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11B7991" w:rsidR="00DD3D9E" w:rsidRPr="00B4388F" w:rsidRDefault="00CE74CC" w:rsidP="00777BD3">
      <w:pPr>
        <w:pStyle w:val="Els-Title"/>
        <w:jc w:val="center"/>
        <w:rPr>
          <w:color w:val="000000" w:themeColor="text1"/>
        </w:rPr>
      </w:pPr>
      <w:r>
        <w:rPr>
          <w:color w:val="000000" w:themeColor="text1"/>
        </w:rPr>
        <w:t>Dynamic photo-mechanistic modelling of biomass</w:t>
      </w:r>
      <w:r w:rsidR="003E1785">
        <w:rPr>
          <w:color w:val="000000" w:themeColor="text1"/>
        </w:rPr>
        <w:t xml:space="preserve"> growth</w:t>
      </w:r>
      <w:r>
        <w:rPr>
          <w:color w:val="000000" w:themeColor="text1"/>
        </w:rPr>
        <w:t xml:space="preserve"> and optical density for the cyanobacterium </w:t>
      </w:r>
      <w:proofErr w:type="spellStart"/>
      <w:r w:rsidRPr="00CE74CC">
        <w:rPr>
          <w:i/>
          <w:iCs/>
          <w:color w:val="000000" w:themeColor="text1"/>
        </w:rPr>
        <w:t>Synechococcus</w:t>
      </w:r>
      <w:proofErr w:type="spellEnd"/>
      <w:r>
        <w:rPr>
          <w:color w:val="000000" w:themeColor="text1"/>
        </w:rPr>
        <w:t xml:space="preserve"> sp. PCC 11901</w:t>
      </w:r>
    </w:p>
    <w:p w14:paraId="144DE680" w14:textId="2D97087A" w:rsidR="00DD3D9E" w:rsidRDefault="00CE74CC">
      <w:pPr>
        <w:pStyle w:val="Els-Author"/>
      </w:pPr>
      <w:r w:rsidRPr="00CE74CC">
        <w:rPr>
          <w:szCs w:val="22"/>
        </w:rPr>
        <w:t>Bovinille Anye Cho,</w:t>
      </w:r>
      <w:r w:rsidRPr="00CE74CC">
        <w:rPr>
          <w:szCs w:val="22"/>
          <w:vertAlign w:val="superscript"/>
        </w:rPr>
        <w:t>a</w:t>
      </w:r>
      <w:r w:rsidR="00516934">
        <w:rPr>
          <w:szCs w:val="22"/>
          <w:vertAlign w:val="superscript"/>
        </w:rPr>
        <w:t>*</w:t>
      </w:r>
      <w:r w:rsidRPr="00CE74CC">
        <w:rPr>
          <w:szCs w:val="22"/>
        </w:rPr>
        <w:t xml:space="preserve"> José Ángel Moreno-Cabezuelo,</w:t>
      </w:r>
      <w:r w:rsidRPr="00CE74CC">
        <w:rPr>
          <w:szCs w:val="22"/>
          <w:vertAlign w:val="superscript"/>
        </w:rPr>
        <w:t>b</w:t>
      </w:r>
      <w:r>
        <w:rPr>
          <w:szCs w:val="22"/>
        </w:rPr>
        <w:t xml:space="preserve"> </w:t>
      </w:r>
      <w:r w:rsidRPr="00CE74CC">
        <w:rPr>
          <w:szCs w:val="22"/>
        </w:rPr>
        <w:t>Lauren A. Mills,</w:t>
      </w:r>
      <w:r w:rsidRPr="00CE74CC">
        <w:rPr>
          <w:szCs w:val="22"/>
          <w:vertAlign w:val="superscript"/>
        </w:rPr>
        <w:t>b</w:t>
      </w:r>
      <w:r w:rsidRPr="00CE74CC">
        <w:rPr>
          <w:szCs w:val="22"/>
        </w:rPr>
        <w:t xml:space="preserve"> </w:t>
      </w:r>
      <w:r w:rsidRPr="00CE74CC">
        <w:rPr>
          <w:szCs w:val="22"/>
          <w:lang w:val="de-DE"/>
        </w:rPr>
        <w:t>A</w:t>
      </w:r>
      <w:r w:rsidR="002D3909">
        <w:rPr>
          <w:szCs w:val="22"/>
          <w:lang w:val="de-DE"/>
        </w:rPr>
        <w:t>ntonio</w:t>
      </w:r>
      <w:bookmarkStart w:id="0" w:name="_GoBack"/>
      <w:bookmarkEnd w:id="0"/>
      <w:r w:rsidRPr="00CE74CC">
        <w:rPr>
          <w:szCs w:val="22"/>
          <w:lang w:val="de-DE"/>
        </w:rPr>
        <w:t xml:space="preserve"> Del Rio-Chanona,</w:t>
      </w:r>
      <w:r w:rsidRPr="00CE74CC">
        <w:rPr>
          <w:szCs w:val="22"/>
          <w:vertAlign w:val="superscript"/>
          <w:lang w:val="de-DE"/>
        </w:rPr>
        <w:t>c</w:t>
      </w:r>
      <w:r w:rsidRPr="00CE74CC">
        <w:rPr>
          <w:szCs w:val="22"/>
          <w:lang w:val="de-DE"/>
        </w:rPr>
        <w:t xml:space="preserve"> </w:t>
      </w:r>
      <w:r w:rsidRPr="00CE74CC">
        <w:rPr>
          <w:szCs w:val="22"/>
          <w:lang w:val="es-MX"/>
        </w:rPr>
        <w:t>David J. Lea-Smith,</w:t>
      </w:r>
      <w:r w:rsidRPr="00CE74CC">
        <w:rPr>
          <w:szCs w:val="22"/>
          <w:vertAlign w:val="superscript"/>
          <w:lang w:val="es-MX"/>
        </w:rPr>
        <w:t>b</w:t>
      </w:r>
      <w:r w:rsidRPr="00CE74CC">
        <w:rPr>
          <w:szCs w:val="22"/>
          <w:lang w:val="es-MX"/>
        </w:rPr>
        <w:t xml:space="preserve"> </w:t>
      </w:r>
      <w:r w:rsidRPr="00CE74CC">
        <w:rPr>
          <w:szCs w:val="22"/>
          <w:lang w:val="de-DE"/>
        </w:rPr>
        <w:t>Dongda Zhang</w:t>
      </w:r>
      <w:r>
        <w:rPr>
          <w:szCs w:val="22"/>
          <w:lang w:val="de-DE"/>
        </w:rPr>
        <w:t>,</w:t>
      </w:r>
      <w:r w:rsidRPr="00CE74CC">
        <w:rPr>
          <w:szCs w:val="22"/>
          <w:vertAlign w:val="superscript"/>
          <w:lang w:val="de-DE"/>
        </w:rPr>
        <w:t>a</w:t>
      </w:r>
      <w:r>
        <w:t xml:space="preserve"> </w:t>
      </w:r>
    </w:p>
    <w:p w14:paraId="6424B674" w14:textId="2CA1AC0D" w:rsidR="00CE74CC" w:rsidRDefault="00CE74CC" w:rsidP="00CE74CC">
      <w:pPr>
        <w:pStyle w:val="Els-Affiliation"/>
        <w:rPr>
          <w:lang w:val="de-DE"/>
        </w:rPr>
      </w:pPr>
      <w:r w:rsidRPr="00BE76D7">
        <w:rPr>
          <w:vertAlign w:val="superscript"/>
          <w:lang w:val="de-DE"/>
        </w:rPr>
        <w:t>a</w:t>
      </w:r>
      <w:r w:rsidRPr="00BE76D7">
        <w:rPr>
          <w:lang w:val="de-DE"/>
        </w:rPr>
        <w:t>The University of Manchester,</w:t>
      </w:r>
      <w:r w:rsidR="007F304A">
        <w:rPr>
          <w:lang w:val="de-DE"/>
        </w:rPr>
        <w:t xml:space="preserve"> </w:t>
      </w:r>
      <w:r w:rsidR="00BE76D7">
        <w:rPr>
          <w:lang w:val="de-DE"/>
        </w:rPr>
        <w:t>Engineering Building A, Manchester, M13 9PL,</w:t>
      </w:r>
      <w:r w:rsidRPr="00BE76D7">
        <w:t xml:space="preserve"> </w:t>
      </w:r>
      <w:r w:rsidRPr="00BE76D7">
        <w:rPr>
          <w:lang w:val="de-DE"/>
        </w:rPr>
        <w:t>UK</w:t>
      </w:r>
    </w:p>
    <w:p w14:paraId="37B2933C" w14:textId="216D9C39" w:rsidR="00BE76D7" w:rsidRDefault="00BE76D7" w:rsidP="00BE76D7">
      <w:pPr>
        <w:pStyle w:val="Els-Affiliation"/>
        <w:rPr>
          <w:lang w:val="de-DE"/>
        </w:rPr>
      </w:pPr>
      <w:r>
        <w:rPr>
          <w:vertAlign w:val="superscript"/>
          <w:lang w:val="de-DE"/>
        </w:rPr>
        <w:t>b</w:t>
      </w:r>
      <w:r w:rsidRPr="00BE76D7">
        <w:rPr>
          <w:lang w:val="de-DE"/>
        </w:rPr>
        <w:t xml:space="preserve">University of </w:t>
      </w:r>
      <w:r>
        <w:rPr>
          <w:lang w:val="de-DE"/>
        </w:rPr>
        <w:t>East Anglia</w:t>
      </w:r>
      <w:r w:rsidRPr="00BE76D7">
        <w:rPr>
          <w:lang w:val="de-DE"/>
        </w:rPr>
        <w:t>,</w:t>
      </w:r>
      <w:r w:rsidR="007F304A">
        <w:rPr>
          <w:lang w:val="de-DE"/>
        </w:rPr>
        <w:t xml:space="preserve"> </w:t>
      </w:r>
      <w:r>
        <w:rPr>
          <w:lang w:val="de-DE"/>
        </w:rPr>
        <w:t>Norwich Research Park, Norwich, NR4 7TJ,</w:t>
      </w:r>
      <w:r w:rsidRPr="00BE76D7">
        <w:t xml:space="preserve"> </w:t>
      </w:r>
      <w:r w:rsidRPr="00BE76D7">
        <w:rPr>
          <w:lang w:val="de-DE"/>
        </w:rPr>
        <w:t>UK</w:t>
      </w:r>
    </w:p>
    <w:p w14:paraId="44067177" w14:textId="050F078F" w:rsidR="00BE76D7" w:rsidRDefault="00BE76D7" w:rsidP="00BE76D7">
      <w:pPr>
        <w:pStyle w:val="Els-Affiliation"/>
        <w:rPr>
          <w:lang w:val="de-DE"/>
        </w:rPr>
      </w:pPr>
      <w:r>
        <w:rPr>
          <w:vertAlign w:val="superscript"/>
          <w:lang w:val="de-DE"/>
        </w:rPr>
        <w:t>c</w:t>
      </w:r>
      <w:r>
        <w:rPr>
          <w:lang w:val="de-DE"/>
        </w:rPr>
        <w:t>Imperial College London</w:t>
      </w:r>
      <w:r w:rsidRPr="00BE76D7">
        <w:rPr>
          <w:lang w:val="de-DE"/>
        </w:rPr>
        <w:t>,</w:t>
      </w:r>
      <w:r w:rsidR="007F304A">
        <w:rPr>
          <w:lang w:val="de-DE"/>
        </w:rPr>
        <w:t xml:space="preserve"> </w:t>
      </w:r>
      <w:r>
        <w:rPr>
          <w:lang w:val="de-DE"/>
        </w:rPr>
        <w:t>South Kensington Campus, London, SW7 2AZ,</w:t>
      </w:r>
      <w:r w:rsidRPr="00BE76D7">
        <w:t xml:space="preserve"> </w:t>
      </w:r>
      <w:r w:rsidRPr="00BE76D7">
        <w:rPr>
          <w:lang w:val="de-DE"/>
        </w:rPr>
        <w:t>UK</w:t>
      </w:r>
    </w:p>
    <w:p w14:paraId="4054A390" w14:textId="067F48E0" w:rsidR="00BE76D7" w:rsidRDefault="00516934" w:rsidP="00CE74CC">
      <w:pPr>
        <w:pStyle w:val="Els-Affiliation"/>
        <w:rPr>
          <w:lang w:val="de-DE"/>
        </w:rPr>
      </w:pPr>
      <w:r>
        <w:t xml:space="preserve">*email of the corresponding author: </w:t>
      </w:r>
      <w:r w:rsidR="00BE76D7">
        <w:rPr>
          <w:lang w:val="de-DE"/>
        </w:rPr>
        <w:t>bovinille.anyecho@manchester.ac.uk</w:t>
      </w:r>
    </w:p>
    <w:p w14:paraId="144DE684" w14:textId="77777777" w:rsidR="008D2649" w:rsidRDefault="008D2649" w:rsidP="00720EF7">
      <w:pPr>
        <w:pStyle w:val="Els-Abstract"/>
      </w:pPr>
      <w:r>
        <w:t>Abstract</w:t>
      </w:r>
    </w:p>
    <w:p w14:paraId="3CE74E99" w14:textId="0BACEC7D" w:rsidR="00F40A14" w:rsidRPr="00F40A14" w:rsidRDefault="00F40A14" w:rsidP="00F40A14">
      <w:pPr>
        <w:jc w:val="both"/>
        <w:rPr>
          <w:lang w:eastAsia="en-GB"/>
        </w:rPr>
      </w:pPr>
      <w:r w:rsidRPr="00F40A14">
        <w:rPr>
          <w:lang w:eastAsia="en-GB"/>
        </w:rPr>
        <w:t xml:space="preserve">Fast-growing cyanobacterial species are potential chassis for converting inorganic carbon into biomass and biomolecules for industrial, medical, and herbicidal applications. However, unavailable mechanistic interpretations for the differing bioconversion rates among isolated strains with similar metabolic pathways and transport systems hinders the biotechnological exploitation. </w:t>
      </w:r>
    </w:p>
    <w:p w14:paraId="10BF1AA7" w14:textId="22BF7CBC" w:rsidR="00F40A14" w:rsidRPr="00F40A14" w:rsidRDefault="00F40A14" w:rsidP="00F40A14">
      <w:pPr>
        <w:jc w:val="both"/>
        <w:rPr>
          <w:color w:val="000000"/>
          <w:lang w:eastAsia="en-GB"/>
        </w:rPr>
      </w:pPr>
      <w:r w:rsidRPr="00F40A14">
        <w:rPr>
          <w:color w:val="000000"/>
          <w:lang w:eastAsia="en-GB"/>
        </w:rPr>
        <w:t xml:space="preserve">Therefore, this study investigates two strains: </w:t>
      </w:r>
      <w:proofErr w:type="spellStart"/>
      <w:r w:rsidRPr="00F40A14">
        <w:rPr>
          <w:i/>
          <w:iCs/>
          <w:color w:val="000000"/>
          <w:lang w:eastAsia="en-GB"/>
        </w:rPr>
        <w:t>Synechococcus</w:t>
      </w:r>
      <w:proofErr w:type="spellEnd"/>
      <w:r w:rsidRPr="00F40A14">
        <w:rPr>
          <w:i/>
          <w:iCs/>
          <w:color w:val="000000"/>
          <w:lang w:eastAsia="en-GB"/>
        </w:rPr>
        <w:t xml:space="preserve"> </w:t>
      </w:r>
      <w:r w:rsidRPr="00F40A14">
        <w:rPr>
          <w:color w:val="000000"/>
          <w:lang w:eastAsia="en-GB"/>
        </w:rPr>
        <w:t xml:space="preserve">sp. PCC 11901, the fastest growing cyanobacterium ever </w:t>
      </w:r>
      <w:r w:rsidRPr="00F40A14">
        <w:rPr>
          <w:lang w:eastAsia="en-GB"/>
        </w:rPr>
        <w:t>isolated</w:t>
      </w:r>
      <w:r w:rsidRPr="00F40A14">
        <w:rPr>
          <w:color w:val="000000"/>
          <w:lang w:eastAsia="en-GB"/>
        </w:rPr>
        <w:t xml:space="preserve">, and </w:t>
      </w:r>
      <w:proofErr w:type="spellStart"/>
      <w:r w:rsidRPr="00F40A14">
        <w:rPr>
          <w:i/>
          <w:iCs/>
          <w:color w:val="000000"/>
          <w:lang w:eastAsia="en-GB"/>
        </w:rPr>
        <w:t>Synechocystis</w:t>
      </w:r>
      <w:proofErr w:type="spellEnd"/>
      <w:r w:rsidRPr="00F40A14">
        <w:rPr>
          <w:i/>
          <w:iCs/>
          <w:color w:val="000000"/>
          <w:lang w:eastAsia="en-GB"/>
        </w:rPr>
        <w:t xml:space="preserve"> </w:t>
      </w:r>
      <w:r w:rsidRPr="00F40A14">
        <w:rPr>
          <w:color w:val="000000"/>
          <w:lang w:eastAsia="en-GB"/>
        </w:rPr>
        <w:t>sp. PCC 6803</w:t>
      </w:r>
      <w:r w:rsidR="003E1785">
        <w:rPr>
          <w:color w:val="000000"/>
          <w:lang w:eastAsia="en-GB"/>
        </w:rPr>
        <w:t>, the benchmark cyanobacterial strain</w:t>
      </w:r>
      <w:r w:rsidRPr="00F40A14">
        <w:rPr>
          <w:color w:val="000000"/>
          <w:lang w:eastAsia="en-GB"/>
        </w:rPr>
        <w:t>, under a wide range of operational light intensities from 300 – 900 µmol photons m</w:t>
      </w:r>
      <w:r w:rsidRPr="00F40A14">
        <w:rPr>
          <w:color w:val="000000"/>
          <w:vertAlign w:val="superscript"/>
          <w:lang w:eastAsia="en-GB"/>
        </w:rPr>
        <w:t>-2</w:t>
      </w:r>
      <w:r w:rsidRPr="00F40A14">
        <w:rPr>
          <w:color w:val="000000"/>
          <w:lang w:eastAsia="en-GB"/>
        </w:rPr>
        <w:t xml:space="preserve"> s</w:t>
      </w:r>
      <w:r w:rsidRPr="00F40A14">
        <w:rPr>
          <w:color w:val="000000"/>
          <w:vertAlign w:val="superscript"/>
          <w:lang w:eastAsia="en-GB"/>
        </w:rPr>
        <w:t>-1</w:t>
      </w:r>
      <w:r w:rsidR="003E1785">
        <w:rPr>
          <w:color w:val="000000"/>
          <w:lang w:eastAsia="en-GB"/>
        </w:rPr>
        <w:t>.</w:t>
      </w:r>
      <w:r w:rsidRPr="00F40A14">
        <w:rPr>
          <w:color w:val="000000"/>
          <w:lang w:eastAsia="en-GB"/>
        </w:rPr>
        <w:t xml:space="preserve"> </w:t>
      </w:r>
      <w:r w:rsidR="003E1785">
        <w:rPr>
          <w:color w:val="000000"/>
          <w:lang w:eastAsia="en-GB"/>
        </w:rPr>
        <w:t>This study</w:t>
      </w:r>
      <w:r w:rsidR="003E1785" w:rsidRPr="00F40A14">
        <w:rPr>
          <w:color w:val="000000"/>
          <w:lang w:eastAsia="en-GB"/>
        </w:rPr>
        <w:t xml:space="preserve"> </w:t>
      </w:r>
      <w:r w:rsidRPr="00F40A14">
        <w:rPr>
          <w:color w:val="000000"/>
          <w:lang w:eastAsia="en-GB"/>
        </w:rPr>
        <w:t xml:space="preserve">reports three original contributions. </w:t>
      </w:r>
    </w:p>
    <w:p w14:paraId="0E6E2EB2" w14:textId="543CFDD1" w:rsidR="00F40A14" w:rsidRPr="00F40A14" w:rsidRDefault="00F40A14" w:rsidP="00F40A14">
      <w:pPr>
        <w:jc w:val="both"/>
        <w:rPr>
          <w:color w:val="000000"/>
          <w:lang w:eastAsia="en-GB"/>
        </w:rPr>
      </w:pPr>
      <w:r w:rsidRPr="00F40A14">
        <w:rPr>
          <w:color w:val="000000"/>
          <w:lang w:eastAsia="en-GB"/>
        </w:rPr>
        <w:t xml:space="preserve">Firstly, strain specific </w:t>
      </w:r>
      <w:r w:rsidR="00B1122E" w:rsidRPr="00F40A14">
        <w:rPr>
          <w:color w:val="000000"/>
          <w:lang w:eastAsia="en-GB"/>
        </w:rPr>
        <w:t>photo-mechanistic influences</w:t>
      </w:r>
      <w:r w:rsidR="00B1122E">
        <w:rPr>
          <w:color w:val="000000"/>
          <w:lang w:eastAsia="en-GB"/>
        </w:rPr>
        <w:t xml:space="preserve"> were </w:t>
      </w:r>
      <w:r w:rsidR="00B1122E" w:rsidRPr="00F40A14">
        <w:rPr>
          <w:color w:val="000000"/>
          <w:lang w:eastAsia="en-GB"/>
        </w:rPr>
        <w:t xml:space="preserve">embedded into </w:t>
      </w:r>
      <w:r w:rsidRPr="00F40A14">
        <w:rPr>
          <w:color w:val="000000"/>
          <w:lang w:eastAsia="en-GB"/>
        </w:rPr>
        <w:t xml:space="preserve">dynamic biomass and optical density (OD750nm) models, too sophisticated to be previously achieved in OD750nm. Secondly, bootstrapping parameter estimation </w:t>
      </w:r>
      <w:r w:rsidR="00B1122E">
        <w:rPr>
          <w:color w:val="000000"/>
          <w:lang w:eastAsia="en-GB"/>
        </w:rPr>
        <w:t xml:space="preserve">methodology </w:t>
      </w:r>
      <w:r w:rsidRPr="00F40A14">
        <w:rPr>
          <w:color w:val="000000"/>
          <w:lang w:eastAsia="en-GB"/>
        </w:rPr>
        <w:t xml:space="preserve">with 3-fold cross validations </w:t>
      </w:r>
      <w:r w:rsidR="00B1122E">
        <w:rPr>
          <w:color w:val="000000"/>
          <w:lang w:eastAsia="en-GB"/>
        </w:rPr>
        <w:t xml:space="preserve">was utilised </w:t>
      </w:r>
      <w:r w:rsidRPr="00F40A14">
        <w:rPr>
          <w:color w:val="000000"/>
          <w:lang w:eastAsia="en-GB"/>
        </w:rPr>
        <w:t>to simultaneously identify optimal model parameters and associated confidence intervals</w:t>
      </w:r>
      <w:r w:rsidR="00B1122E">
        <w:rPr>
          <w:color w:val="000000"/>
          <w:lang w:eastAsia="en-GB"/>
        </w:rPr>
        <w:t>. This</w:t>
      </w:r>
      <w:r w:rsidRPr="00F40A14">
        <w:rPr>
          <w:color w:val="000000"/>
          <w:lang w:eastAsia="en-GB"/>
        </w:rPr>
        <w:t xml:space="preserve"> </w:t>
      </w:r>
      <w:r w:rsidR="00B1122E">
        <w:rPr>
          <w:color w:val="000000"/>
          <w:lang w:eastAsia="en-GB"/>
        </w:rPr>
        <w:t>enabled</w:t>
      </w:r>
      <w:r w:rsidRPr="00F40A14">
        <w:rPr>
          <w:color w:val="000000"/>
          <w:lang w:eastAsia="en-GB"/>
        </w:rPr>
        <w:t xml:space="preserve"> probabilistic simulations and the thorough validation against unseen experimental datasets. For both species, the simulated errors averaged to less than 19 %, thus demonstrating the model reliability for predicting such highly nonlinear bioprocess dynamics.</w:t>
      </w:r>
      <w:r w:rsidR="00B1122E">
        <w:rPr>
          <w:color w:val="000000"/>
          <w:lang w:eastAsia="en-GB"/>
        </w:rPr>
        <w:t xml:space="preserve"> </w:t>
      </w:r>
      <w:r w:rsidRPr="00F40A14">
        <w:rPr>
          <w:color w:val="000000"/>
          <w:lang w:eastAsia="en-GB"/>
        </w:rPr>
        <w:t xml:space="preserve">Thirdly, recounted mechanistic interpretations for the over two-folds faster growth of </w:t>
      </w:r>
      <w:proofErr w:type="spellStart"/>
      <w:r w:rsidRPr="00F40A14">
        <w:rPr>
          <w:i/>
          <w:iCs/>
          <w:color w:val="000000"/>
          <w:lang w:eastAsia="en-GB"/>
        </w:rPr>
        <w:t>Synechococcus</w:t>
      </w:r>
      <w:proofErr w:type="spellEnd"/>
      <w:r w:rsidRPr="00F40A14">
        <w:rPr>
          <w:i/>
          <w:iCs/>
          <w:color w:val="000000"/>
          <w:lang w:eastAsia="en-GB"/>
        </w:rPr>
        <w:t xml:space="preserve"> </w:t>
      </w:r>
      <w:r w:rsidRPr="00F40A14">
        <w:rPr>
          <w:color w:val="000000"/>
          <w:lang w:eastAsia="en-GB"/>
        </w:rPr>
        <w:t xml:space="preserve">sp. PCC 11901 </w:t>
      </w:r>
      <w:r w:rsidR="00CA3F60">
        <w:rPr>
          <w:color w:val="000000"/>
          <w:lang w:eastAsia="en-GB"/>
        </w:rPr>
        <w:t>compared to</w:t>
      </w:r>
      <w:r w:rsidRPr="00F40A14">
        <w:rPr>
          <w:color w:val="000000"/>
          <w:lang w:eastAsia="en-GB"/>
        </w:rPr>
        <w:t xml:space="preserve"> </w:t>
      </w:r>
      <w:proofErr w:type="spellStart"/>
      <w:r w:rsidRPr="00F40A14">
        <w:rPr>
          <w:i/>
          <w:iCs/>
          <w:color w:val="000000"/>
          <w:lang w:eastAsia="en-GB"/>
        </w:rPr>
        <w:t>Synechocystis</w:t>
      </w:r>
      <w:proofErr w:type="spellEnd"/>
      <w:r w:rsidRPr="00F40A14">
        <w:rPr>
          <w:i/>
          <w:iCs/>
          <w:color w:val="000000"/>
          <w:lang w:eastAsia="en-GB"/>
        </w:rPr>
        <w:t xml:space="preserve"> </w:t>
      </w:r>
      <w:r w:rsidRPr="00F40A14">
        <w:rPr>
          <w:color w:val="000000"/>
          <w:lang w:eastAsia="en-GB"/>
        </w:rPr>
        <w:t xml:space="preserve">sp. PCC 6803 despite </w:t>
      </w:r>
      <w:r w:rsidR="00EF1278" w:rsidRPr="00EF1278">
        <w:rPr>
          <w:color w:val="000000"/>
          <w:lang w:eastAsia="en-GB"/>
        </w:rPr>
        <w:t>the latter</w:t>
      </w:r>
      <w:r w:rsidRPr="00F40A14">
        <w:rPr>
          <w:color w:val="000000"/>
          <w:lang w:eastAsia="en-GB"/>
        </w:rPr>
        <w:t>’s high light utilisation efficiency.</w:t>
      </w:r>
    </w:p>
    <w:p w14:paraId="19A4A0F9" w14:textId="071C9D2E" w:rsidR="005A6128" w:rsidRPr="00B0585C" w:rsidRDefault="00F40A14" w:rsidP="00B0585C">
      <w:pPr>
        <w:jc w:val="both"/>
        <w:rPr>
          <w:rFonts w:ascii="Arial" w:hAnsi="Arial" w:cs="Arial"/>
          <w:lang w:eastAsia="en-GB"/>
        </w:rPr>
      </w:pPr>
      <w:r w:rsidRPr="00F40A14">
        <w:rPr>
          <w:color w:val="000000"/>
          <w:lang w:eastAsia="en-GB"/>
        </w:rPr>
        <w:t xml:space="preserve">Hence, these models and findings will benefit strain specific photobioreactor design and upscaling of the future cyanobacterial biotechnology applications to produce biomass and biochemicals of industrial importance. </w:t>
      </w:r>
    </w:p>
    <w:p w14:paraId="316232F3" w14:textId="618FAD51" w:rsidR="00244879" w:rsidRDefault="008D2649" w:rsidP="008D2649">
      <w:pPr>
        <w:pStyle w:val="Els-body-text"/>
        <w:spacing w:after="120"/>
        <w:rPr>
          <w:lang w:val="en-GB"/>
        </w:rPr>
      </w:pPr>
      <w:r>
        <w:rPr>
          <w:b/>
          <w:bCs/>
          <w:lang w:val="en-GB"/>
        </w:rPr>
        <w:t>Keywords</w:t>
      </w:r>
      <w:r>
        <w:rPr>
          <w:lang w:val="en-GB"/>
        </w:rPr>
        <w:t>:</w:t>
      </w:r>
      <w:r w:rsidR="00244879">
        <w:rPr>
          <w:lang w:val="en-GB"/>
        </w:rPr>
        <w:t xml:space="preserve"> Cyanobacterial </w:t>
      </w:r>
      <w:proofErr w:type="spellStart"/>
      <w:r w:rsidR="00244879">
        <w:rPr>
          <w:lang w:val="en-GB"/>
        </w:rPr>
        <w:t>photobiotechnology</w:t>
      </w:r>
      <w:proofErr w:type="spellEnd"/>
      <w:r w:rsidR="00244879">
        <w:rPr>
          <w:lang w:val="en-GB"/>
        </w:rPr>
        <w:t xml:space="preserve">, </w:t>
      </w:r>
      <w:proofErr w:type="spellStart"/>
      <w:r w:rsidR="00244879" w:rsidRPr="00F40A14">
        <w:rPr>
          <w:i/>
          <w:iCs/>
          <w:color w:val="000000"/>
          <w:lang w:eastAsia="en-GB"/>
        </w:rPr>
        <w:t>Synechococcus</w:t>
      </w:r>
      <w:proofErr w:type="spellEnd"/>
      <w:r w:rsidR="00244879" w:rsidRPr="00F40A14">
        <w:rPr>
          <w:i/>
          <w:iCs/>
          <w:color w:val="000000"/>
          <w:lang w:eastAsia="en-GB"/>
        </w:rPr>
        <w:t xml:space="preserve"> </w:t>
      </w:r>
      <w:r w:rsidR="00244879" w:rsidRPr="00F40A14">
        <w:rPr>
          <w:color w:val="000000"/>
          <w:lang w:eastAsia="en-GB"/>
        </w:rPr>
        <w:t>sp. PCC 11901</w:t>
      </w:r>
      <w:r w:rsidR="00244879">
        <w:rPr>
          <w:color w:val="000000"/>
          <w:lang w:eastAsia="en-GB"/>
        </w:rPr>
        <w:t>,</w:t>
      </w:r>
      <w:r w:rsidR="00244879" w:rsidRPr="00244879">
        <w:rPr>
          <w:i/>
          <w:iCs/>
          <w:color w:val="000000"/>
          <w:lang w:eastAsia="en-GB"/>
        </w:rPr>
        <w:t xml:space="preserve"> </w:t>
      </w:r>
      <w:proofErr w:type="spellStart"/>
      <w:r w:rsidR="00244879" w:rsidRPr="00F40A14">
        <w:rPr>
          <w:i/>
          <w:iCs/>
          <w:color w:val="000000"/>
          <w:lang w:eastAsia="en-GB"/>
        </w:rPr>
        <w:t>Synechocystis</w:t>
      </w:r>
      <w:proofErr w:type="spellEnd"/>
      <w:r w:rsidR="00244879" w:rsidRPr="00F40A14">
        <w:rPr>
          <w:i/>
          <w:iCs/>
          <w:color w:val="000000"/>
          <w:lang w:eastAsia="en-GB"/>
        </w:rPr>
        <w:t xml:space="preserve"> </w:t>
      </w:r>
      <w:r w:rsidR="00244879" w:rsidRPr="00F40A14">
        <w:rPr>
          <w:color w:val="000000"/>
          <w:lang w:eastAsia="en-GB"/>
        </w:rPr>
        <w:t>sp. PCC 6803</w:t>
      </w:r>
      <w:r w:rsidR="00244879">
        <w:rPr>
          <w:color w:val="000000"/>
          <w:lang w:eastAsia="en-GB"/>
        </w:rPr>
        <w:t xml:space="preserve">, Biomass and Optical density modelling, </w:t>
      </w:r>
      <w:proofErr w:type="spellStart"/>
      <w:r w:rsidR="006A51F4" w:rsidRPr="00D71B70">
        <w:t>Bootstraping</w:t>
      </w:r>
      <w:proofErr w:type="spellEnd"/>
      <w:r w:rsidR="006A51F4">
        <w:t xml:space="preserve"> </w:t>
      </w:r>
      <w:r w:rsidR="006A51F4" w:rsidRPr="00D71B70">
        <w:t>parameter estimation</w:t>
      </w:r>
      <w:r>
        <w:rPr>
          <w:lang w:val="en-GB"/>
        </w:rPr>
        <w:t>.</w:t>
      </w:r>
    </w:p>
    <w:p w14:paraId="0C78C2B4" w14:textId="5863D143" w:rsidR="00F36C7E" w:rsidRPr="00F36C7E" w:rsidRDefault="002D6195" w:rsidP="00F36C7E">
      <w:pPr>
        <w:pStyle w:val="Els-1storder-head"/>
        <w:spacing w:after="0"/>
      </w:pPr>
      <w:r>
        <w:t>Introduction</w:t>
      </w:r>
    </w:p>
    <w:p w14:paraId="1E48B080" w14:textId="703651B5" w:rsidR="002D6195" w:rsidRPr="00ED4088" w:rsidRDefault="00F36C7E" w:rsidP="00ED4088">
      <w:pPr>
        <w:spacing w:line="259" w:lineRule="auto"/>
        <w:jc w:val="both"/>
        <w:rPr>
          <w:lang w:val="en-US"/>
        </w:rPr>
      </w:pPr>
      <w:r w:rsidRPr="002D6195">
        <w:rPr>
          <w:lang w:val="en-US"/>
        </w:rPr>
        <w:t>Cyanobacteria</w:t>
      </w:r>
      <w:r w:rsidRPr="00F36C7E">
        <w:rPr>
          <w:lang w:val="en-US"/>
        </w:rPr>
        <w:t xml:space="preserve"> </w:t>
      </w:r>
      <w:proofErr w:type="spellStart"/>
      <w:r w:rsidRPr="002D6195">
        <w:rPr>
          <w:lang w:val="en-US"/>
        </w:rPr>
        <w:t>utilise</w:t>
      </w:r>
      <w:r w:rsidR="00BC0DCA">
        <w:rPr>
          <w:lang w:val="en-US"/>
        </w:rPr>
        <w:t>s</w:t>
      </w:r>
      <w:proofErr w:type="spellEnd"/>
      <w:r w:rsidRPr="002D6195">
        <w:rPr>
          <w:lang w:val="en-US"/>
        </w:rPr>
        <w:t xml:space="preserve"> light energy, minimal nutrients, and potentially low-cost waste streams like flue gases (e.g., 4-14 vol% CO</w:t>
      </w:r>
      <w:r w:rsidRPr="002D6195">
        <w:rPr>
          <w:vertAlign w:val="subscript"/>
          <w:lang w:val="en-US"/>
        </w:rPr>
        <w:t>2</w:t>
      </w:r>
      <w:r w:rsidRPr="002D6195">
        <w:rPr>
          <w:lang w:val="en-US"/>
        </w:rPr>
        <w:t xml:space="preserve"> from power plants </w:t>
      </w:r>
      <w:sdt>
        <w:sdtPr>
          <w:rPr>
            <w:color w:val="000000"/>
            <w:lang w:val="en-US"/>
          </w:rPr>
          <w:tag w:val="MENDELEY_CITATION_v3_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"/>
          <w:id w:val="372666616"/>
          <w:placeholder>
            <w:docPart w:val="E217C3D7DC554CE5BF3104D9E359FC33"/>
          </w:placeholder>
        </w:sdtPr>
        <w:sdtEndPr/>
        <w:sdtContent>
          <w:r w:rsidR="00356AA0" w:rsidRPr="00356AA0">
            <w:rPr>
              <w:color w:val="000000"/>
              <w:lang w:val="en-US"/>
            </w:rPr>
            <w:t>[1]</w:t>
          </w:r>
        </w:sdtContent>
      </w:sdt>
      <w:r w:rsidRPr="002D6195">
        <w:rPr>
          <w:lang w:val="en-US"/>
        </w:rPr>
        <w:t>), in technical equipment not requiring arable land,</w:t>
      </w:r>
      <w:r>
        <w:rPr>
          <w:lang w:val="en-US"/>
        </w:rPr>
        <w:t xml:space="preserve"> to </w:t>
      </w:r>
      <w:r w:rsidRPr="002D6195">
        <w:rPr>
          <w:lang w:val="en-US"/>
        </w:rPr>
        <w:t xml:space="preserve">convert inorganic carbon into biomass and biomolecules for industrial, nutritional, medical, and herbicidal applications </w:t>
      </w:r>
      <w:sdt>
        <w:sdtPr>
          <w:rPr>
            <w:color w:val="000000"/>
            <w:lang w:val="en-US"/>
          </w:rPr>
          <w:tag w:val="MENDELEY_CITATION_v3_eyJjaXRhdGlvbklEIjoiTUVOREVMRVlfQ0lUQVRJT05fN2E5NDI2YTUtMDNhNy00NGZjLTgzNTctMGE3YTFhMzNlYzRiIiwicHJvcGVydGllcyI6eyJub3RlSW5kZXgiOjB9LCJpc0VkaXRlZCI6ZmFsc2UsIm1hbnVhbE92ZXJyaWRlIjp7ImlzTWFudWFsbHlPdmVycmlkZGVuIjpmYWxzZSwiY2l0ZXByb2NUZXh0IjoiWzJdIiwibWFudWFsT3ZlcnJpZGVUZXh0IjoiIn0sImNpdGF0aW9uSXRlbXMiOlt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
          <w:id w:val="1815448934"/>
          <w:placeholder>
            <w:docPart w:val="DefaultPlaceholder_-1854013440"/>
          </w:placeholder>
        </w:sdtPr>
        <w:sdtEndPr/>
        <w:sdtContent>
          <w:r w:rsidR="00356AA0" w:rsidRPr="00356AA0">
            <w:rPr>
              <w:color w:val="000000"/>
              <w:lang w:val="en-US"/>
            </w:rPr>
            <w:t>[2]</w:t>
          </w:r>
        </w:sdtContent>
      </w:sdt>
      <w:r w:rsidRPr="002D6195">
        <w:rPr>
          <w:lang w:val="en-US"/>
        </w:rPr>
        <w:t>.</w:t>
      </w:r>
      <w:r>
        <w:rPr>
          <w:lang w:val="en-US"/>
        </w:rPr>
        <w:t xml:space="preserve"> </w:t>
      </w:r>
      <w:r w:rsidR="002D6195" w:rsidRPr="002D6195">
        <w:rPr>
          <w:lang w:val="en-US"/>
        </w:rPr>
        <w:t xml:space="preserve">However, commercial viability is dependent on the overall cyanobacterial </w:t>
      </w:r>
      <w:r w:rsidR="002D6195" w:rsidRPr="002D6195">
        <w:t xml:space="preserve">productivity </w:t>
      </w:r>
      <w:r w:rsidR="002D6195" w:rsidRPr="002D6195">
        <w:lastRenderedPageBreak/>
        <w:t xml:space="preserve">and product </w:t>
      </w:r>
      <w:proofErr w:type="spellStart"/>
      <w:r w:rsidR="002D6195" w:rsidRPr="002D6195">
        <w:t>tit</w:t>
      </w:r>
      <w:r w:rsidR="00364857">
        <w:t>e</w:t>
      </w:r>
      <w:r w:rsidR="002D6195" w:rsidRPr="002D6195">
        <w:t>r</w:t>
      </w:r>
      <w:proofErr w:type="spellEnd"/>
      <w:r w:rsidR="0076403F">
        <w:t xml:space="preserve"> </w:t>
      </w:r>
      <w:r w:rsidR="002D6195" w:rsidRPr="002D6195">
        <w:t xml:space="preserve">being comparable to alternative industrially viable heterotrophic microorganisms. For example, </w:t>
      </w:r>
      <w:r w:rsidR="002D6195" w:rsidRPr="002D6195">
        <w:rPr>
          <w:i/>
        </w:rPr>
        <w:t>Escherichia coli</w:t>
      </w:r>
      <w:r w:rsidR="002D6195" w:rsidRPr="002D6195">
        <w:t xml:space="preserve"> </w:t>
      </w:r>
      <w:r w:rsidR="002D6195" w:rsidRPr="002D6195">
        <w:rPr>
          <w:rFonts w:eastAsia="CIDFont+F2"/>
        </w:rPr>
        <w:t xml:space="preserve">and </w:t>
      </w:r>
      <w:r w:rsidR="002D6195" w:rsidRPr="002D6195">
        <w:rPr>
          <w:i/>
        </w:rPr>
        <w:t>Saccharomyces cerevisiae</w:t>
      </w:r>
      <w:r w:rsidR="002D6195" w:rsidRPr="002D6195">
        <w:t xml:space="preserve"> with doubling times of </w:t>
      </w:r>
      <w:r w:rsidR="002D6195" w:rsidRPr="002D6195">
        <w:rPr>
          <w:rFonts w:eastAsia="CIDFont+F2"/>
        </w:rPr>
        <w:t xml:space="preserve">20 and 90 minutes, respectively </w:t>
      </w:r>
      <w:sdt>
        <w:sdtPr>
          <w:rPr>
            <w:rFonts w:eastAsia="CIDFont+F2"/>
            <w:color w:val="000000"/>
          </w:rPr>
          <w:tag w:val="MENDELEY_CITATION_v3_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"/>
          <w:id w:val="-1753578790"/>
          <w:placeholder>
            <w:docPart w:val="826A1CDD77AE482781B7749A5A63121C"/>
          </w:placeholder>
        </w:sdtPr>
        <w:sdtEndPr/>
        <w:sdtContent>
          <w:r w:rsidR="00356AA0" w:rsidRPr="00356AA0">
            <w:rPr>
              <w:rFonts w:eastAsia="CIDFont+F2"/>
              <w:color w:val="000000"/>
            </w:rPr>
            <w:t>[3]</w:t>
          </w:r>
        </w:sdtContent>
      </w:sdt>
      <w:r w:rsidR="002D6195" w:rsidRPr="002D6195">
        <w:rPr>
          <w:rFonts w:eastAsia="CIDFont+F2"/>
        </w:rPr>
        <w:t xml:space="preserve">. </w:t>
      </w:r>
      <w:r w:rsidR="002D6195" w:rsidRPr="002D6195">
        <w:rPr>
          <w:lang w:val="en-US"/>
        </w:rPr>
        <w:t xml:space="preserve">Therefore, </w:t>
      </w:r>
      <w:r w:rsidR="002D6195" w:rsidRPr="002D6195">
        <w:t xml:space="preserve">significant research efforts </w:t>
      </w:r>
      <w:r w:rsidR="00BC0DCA" w:rsidRPr="002D6195">
        <w:t>have</w:t>
      </w:r>
      <w:r w:rsidR="002D6195" w:rsidRPr="002D6195">
        <w:t xml:space="preserve"> been invested in isolating </w:t>
      </w:r>
      <w:r w:rsidR="0076403F">
        <w:t xml:space="preserve">faster growing </w:t>
      </w:r>
      <w:r w:rsidR="002D6195" w:rsidRPr="002D6195">
        <w:t>cyanobacterial species</w:t>
      </w:r>
      <w:r w:rsidR="0076403F">
        <w:t xml:space="preserve"> </w:t>
      </w:r>
      <w:r w:rsidR="002D6195" w:rsidRPr="002D6195">
        <w:t>featur</w:t>
      </w:r>
      <w:r w:rsidR="0076403F">
        <w:t>ing</w:t>
      </w:r>
      <w:r w:rsidR="002D6195" w:rsidRPr="002D6195">
        <w:t xml:space="preserve"> </w:t>
      </w:r>
      <w:proofErr w:type="spellStart"/>
      <w:r w:rsidR="002D6195" w:rsidRPr="002D6195">
        <w:rPr>
          <w:i/>
        </w:rPr>
        <w:t>Synechocystis</w:t>
      </w:r>
      <w:proofErr w:type="spellEnd"/>
      <w:r w:rsidR="002D6195" w:rsidRPr="002D6195">
        <w:t xml:space="preserve"> </w:t>
      </w:r>
      <w:r w:rsidR="002D6195" w:rsidRPr="002D6195">
        <w:rPr>
          <w:rFonts w:eastAsia="CIDFont+F2"/>
        </w:rPr>
        <w:t xml:space="preserve">sp. PCC 6803 (PCC 6803), </w:t>
      </w:r>
      <w:proofErr w:type="spellStart"/>
      <w:r w:rsidR="002D6195" w:rsidRPr="002D6195">
        <w:rPr>
          <w:i/>
        </w:rPr>
        <w:t>Synechococcus</w:t>
      </w:r>
      <w:proofErr w:type="spellEnd"/>
      <w:r w:rsidR="002D6195" w:rsidRPr="002D6195">
        <w:rPr>
          <w:i/>
        </w:rPr>
        <w:t xml:space="preserve"> elongatus</w:t>
      </w:r>
      <w:r w:rsidR="002D6195" w:rsidRPr="002D6195">
        <w:t xml:space="preserve"> </w:t>
      </w:r>
      <w:r w:rsidR="002D6195" w:rsidRPr="002D6195">
        <w:rPr>
          <w:rFonts w:eastAsia="CIDFont+F2"/>
        </w:rPr>
        <w:t xml:space="preserve">PCC 7942, </w:t>
      </w:r>
      <w:proofErr w:type="spellStart"/>
      <w:r w:rsidR="002D6195" w:rsidRPr="002D6195">
        <w:rPr>
          <w:i/>
        </w:rPr>
        <w:t>Synechococcus</w:t>
      </w:r>
      <w:proofErr w:type="spellEnd"/>
      <w:r w:rsidR="002D6195" w:rsidRPr="002D6195">
        <w:t xml:space="preserve"> </w:t>
      </w:r>
      <w:r w:rsidR="002D6195" w:rsidRPr="002D6195">
        <w:rPr>
          <w:rFonts w:eastAsia="CIDFont+F2"/>
        </w:rPr>
        <w:t xml:space="preserve">sp. PCC 7002, </w:t>
      </w:r>
      <w:proofErr w:type="spellStart"/>
      <w:r w:rsidR="002D6195" w:rsidRPr="002D6195">
        <w:rPr>
          <w:i/>
        </w:rPr>
        <w:t>Synechococcus</w:t>
      </w:r>
      <w:proofErr w:type="spellEnd"/>
      <w:r w:rsidR="002D6195" w:rsidRPr="002D6195">
        <w:rPr>
          <w:i/>
        </w:rPr>
        <w:t xml:space="preserve"> elongatus</w:t>
      </w:r>
      <w:r w:rsidR="002D6195" w:rsidRPr="002D6195">
        <w:t xml:space="preserve"> </w:t>
      </w:r>
      <w:r w:rsidR="002D6195" w:rsidRPr="002D6195">
        <w:rPr>
          <w:rFonts w:eastAsia="CIDFont+F2"/>
        </w:rPr>
        <w:t xml:space="preserve">UTEX 2973, and </w:t>
      </w:r>
      <w:proofErr w:type="spellStart"/>
      <w:r w:rsidR="002D6195" w:rsidRPr="002D6195">
        <w:rPr>
          <w:i/>
        </w:rPr>
        <w:t>Synechococcus</w:t>
      </w:r>
      <w:proofErr w:type="spellEnd"/>
      <w:r w:rsidR="002D6195" w:rsidRPr="002D6195">
        <w:t xml:space="preserve"> </w:t>
      </w:r>
      <w:r w:rsidR="002D6195" w:rsidRPr="002D6195">
        <w:rPr>
          <w:rFonts w:eastAsia="CIDFont+F2"/>
        </w:rPr>
        <w:t xml:space="preserve">sp. PCC 11901 (PCC 11901) with the respective doubling times of 6.6 hours, 4.1 hours, 4.0 hours, 2.1 hours, and 2.0 hours </w:t>
      </w:r>
      <w:sdt>
        <w:sdtPr>
          <w:rPr>
            <w:rFonts w:eastAsia="CIDFont+F2"/>
            <w:color w:val="000000"/>
          </w:rPr>
          <w:tag w:val="MENDELEY_CITATION_v3_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
          <w:id w:val="-1514834286"/>
          <w:placeholder>
            <w:docPart w:val="D5C1CA5FD4114E0FB496DC9108C50175"/>
          </w:placeholder>
        </w:sdtPr>
        <w:sdtEndPr/>
        <w:sdtContent>
          <w:r w:rsidR="00356AA0" w:rsidRPr="00356AA0">
            <w:rPr>
              <w:rFonts w:eastAsia="CIDFont+F2"/>
              <w:color w:val="000000"/>
            </w:rPr>
            <w:t>[2–4]</w:t>
          </w:r>
        </w:sdtContent>
      </w:sdt>
      <w:r w:rsidR="002D6195" w:rsidRPr="002D6195">
        <w:rPr>
          <w:rFonts w:eastAsia="CIDFont+F2"/>
        </w:rPr>
        <w:t>.</w:t>
      </w:r>
      <w:r w:rsidR="004C5420">
        <w:rPr>
          <w:rFonts w:eastAsia="CIDFont+F2"/>
        </w:rPr>
        <w:t xml:space="preserve"> </w:t>
      </w:r>
      <w:r w:rsidR="002D6195" w:rsidRPr="002D6195">
        <w:rPr>
          <w:rFonts w:eastAsia="CIDFont+F2"/>
        </w:rPr>
        <w:t xml:space="preserve">PCC 11901 </w:t>
      </w:r>
      <w:r w:rsidR="004C5420">
        <w:rPr>
          <w:rFonts w:eastAsia="CIDFont+F2"/>
        </w:rPr>
        <w:t xml:space="preserve">stands out </w:t>
      </w:r>
      <w:r w:rsidR="002D6195" w:rsidRPr="002D6195">
        <w:rPr>
          <w:rFonts w:eastAsia="CIDFont+F2"/>
        </w:rPr>
        <w:t>as fastest growing, accumulating biomass concentrations of up to 33 g DCW L</w:t>
      </w:r>
      <w:r w:rsidR="002D6195" w:rsidRPr="002D6195">
        <w:rPr>
          <w:rFonts w:eastAsia="CIDFont+F2"/>
          <w:vertAlign w:val="superscript"/>
        </w:rPr>
        <w:t>-1</w:t>
      </w:r>
      <w:r w:rsidR="002D6195" w:rsidRPr="002D6195">
        <w:rPr>
          <w:rFonts w:eastAsia="CIDFont+F2"/>
        </w:rPr>
        <w:t xml:space="preserve"> </w:t>
      </w:r>
      <w:sdt>
        <w:sdtPr>
          <w:rPr>
            <w:rFonts w:eastAsia="CIDFont+F2"/>
            <w:color w:val="000000"/>
          </w:rPr>
          <w:tag w:val="MENDELEY_CITATION_v3_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"/>
          <w:id w:val="470639839"/>
          <w:placeholder>
            <w:docPart w:val="67E9DC6C9F074CD7ACE7468A93C03149"/>
          </w:placeholder>
        </w:sdtPr>
        <w:sdtEndPr/>
        <w:sdtContent>
          <w:r w:rsidR="00356AA0" w:rsidRPr="00356AA0">
            <w:rPr>
              <w:rFonts w:eastAsia="CIDFont+F2"/>
              <w:color w:val="000000"/>
            </w:rPr>
            <w:t>[4]</w:t>
          </w:r>
        </w:sdtContent>
      </w:sdt>
      <w:r w:rsidR="002D6195" w:rsidRPr="002D6195">
        <w:rPr>
          <w:rFonts w:eastAsia="CIDFont+F2"/>
        </w:rPr>
        <w:t xml:space="preserve"> and therefore most promising species for future biotechnology applications. However, both PCC 11901 and PCC 6803 were shown in the literature </w:t>
      </w:r>
      <w:sdt>
        <w:sdtPr>
          <w:rPr>
            <w:rFonts w:eastAsia="CIDFont+F2"/>
            <w:color w:val="000000"/>
          </w:rPr>
          <w:tag w:val="MENDELEY_CITATION_v3_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"/>
          <w:id w:val="-898440163"/>
          <w:placeholder>
            <w:docPart w:val="80E363410F494EB88C32DCBB3ECE312B"/>
          </w:placeholder>
        </w:sdtPr>
        <w:sdtEndPr/>
        <w:sdtContent>
          <w:r w:rsidR="00356AA0" w:rsidRPr="00356AA0">
            <w:rPr>
              <w:rFonts w:eastAsia="CIDFont+F2"/>
              <w:color w:val="000000"/>
            </w:rPr>
            <w:t>[3]</w:t>
          </w:r>
        </w:sdtContent>
      </w:sdt>
      <w:r w:rsidR="002D6195" w:rsidRPr="002D6195">
        <w:rPr>
          <w:rFonts w:eastAsia="CIDFont+F2"/>
        </w:rPr>
        <w:t xml:space="preserve"> to have very similar metabolic pathways and transport systems, contradicting their differing doubling times. Whilst in-depth mechanistic analysis </w:t>
      </w:r>
      <w:r w:rsidR="00AA0CB4">
        <w:rPr>
          <w:rFonts w:eastAsia="CIDFont+F2"/>
        </w:rPr>
        <w:t>ut</w:t>
      </w:r>
      <w:r w:rsidR="007737F2">
        <w:rPr>
          <w:rFonts w:eastAsia="CIDFont+F2"/>
        </w:rPr>
        <w:t>ilising</w:t>
      </w:r>
      <w:r w:rsidR="002D6195" w:rsidRPr="002D6195">
        <w:rPr>
          <w:rFonts w:eastAsia="CIDFont+F2"/>
        </w:rPr>
        <w:t xml:space="preserve"> estimated biokinetic model parameters could provide additional</w:t>
      </w:r>
      <w:r w:rsidR="007737F2">
        <w:rPr>
          <w:rFonts w:eastAsia="CIDFont+F2"/>
        </w:rPr>
        <w:t xml:space="preserve"> insights into the</w:t>
      </w:r>
      <w:r w:rsidR="002D6195" w:rsidRPr="002D6195">
        <w:rPr>
          <w:rFonts w:eastAsia="CIDFont+F2"/>
        </w:rPr>
        <w:t xml:space="preserve"> physical, biological, chemical, and interacting </w:t>
      </w:r>
      <w:r w:rsidR="00C9572B">
        <w:rPr>
          <w:rFonts w:eastAsia="CIDFont+F2"/>
        </w:rPr>
        <w:t>a</w:t>
      </w:r>
      <w:r w:rsidR="002D6195" w:rsidRPr="002D6195">
        <w:rPr>
          <w:rFonts w:eastAsia="CIDFont+F2"/>
        </w:rPr>
        <w:t>s</w:t>
      </w:r>
      <w:r w:rsidR="00C9572B">
        <w:rPr>
          <w:rFonts w:eastAsia="CIDFont+F2"/>
        </w:rPr>
        <w:t>pects</w:t>
      </w:r>
      <w:r w:rsidR="002D6195" w:rsidRPr="002D6195">
        <w:rPr>
          <w:rFonts w:eastAsia="CIDFont+F2"/>
        </w:rPr>
        <w:t xml:space="preserve">, such analysis has not been conducted to the best </w:t>
      </w:r>
      <w:r w:rsidR="00B01C28">
        <w:rPr>
          <w:rFonts w:eastAsia="CIDFont+F2"/>
        </w:rPr>
        <w:t xml:space="preserve">of </w:t>
      </w:r>
      <w:r w:rsidR="002D6195" w:rsidRPr="002D6195">
        <w:rPr>
          <w:rFonts w:eastAsia="CIDFont+F2"/>
        </w:rPr>
        <w:t xml:space="preserve">our knowledge. </w:t>
      </w:r>
      <w:r w:rsidR="002D6195" w:rsidRPr="002D6195">
        <w:t xml:space="preserve">Literature approaches </w:t>
      </w:r>
      <w:r w:rsidR="002D6195" w:rsidRPr="002D6195">
        <w:rPr>
          <w:rFonts w:eastAsia="CIDFont+F2"/>
        </w:rPr>
        <w:t xml:space="preserve">either (i) directly compared the obtained final optical densities and/or biomass concentrations </w:t>
      </w:r>
      <w:sdt>
        <w:sdtPr>
          <w:rPr>
            <w:rFonts w:eastAsia="CIDFont+F2"/>
            <w:color w:val="000000"/>
          </w:rPr>
          <w:tag w:val="MENDELEY_CITATION_v3_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"/>
          <w:id w:val="162975160"/>
          <w:placeholder>
            <w:docPart w:val="402C665C60F74918A107489C2F16400A"/>
          </w:placeholder>
        </w:sdtPr>
        <w:sdtEndPr/>
        <w:sdtContent>
          <w:r w:rsidR="00356AA0" w:rsidRPr="00356AA0">
            <w:rPr>
              <w:rFonts w:eastAsia="CIDFont+F2"/>
              <w:color w:val="000000"/>
            </w:rPr>
            <w:t>[4]</w:t>
          </w:r>
        </w:sdtContent>
      </w:sdt>
      <w:r w:rsidR="002D6195" w:rsidRPr="002D6195">
        <w:rPr>
          <w:rFonts w:eastAsia="CIDFont+F2"/>
        </w:rPr>
        <w:t xml:space="preserve">, (ii) compared experimentally measured oxygen evolution and photoinhibition rates </w:t>
      </w:r>
      <w:sdt>
        <w:sdtPr>
          <w:rPr>
            <w:rFonts w:eastAsia="CIDFont+F2"/>
            <w:color w:val="000000"/>
          </w:rPr>
          <w:tag w:val="MENDELEY_CITATION_v3_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"/>
          <w:id w:val="-1401973898"/>
          <w:placeholder>
            <w:docPart w:val="402C665C60F74918A107489C2F16400A"/>
          </w:placeholder>
        </w:sdtPr>
        <w:sdtEndPr/>
        <w:sdtContent>
          <w:r w:rsidR="00356AA0" w:rsidRPr="00356AA0">
            <w:rPr>
              <w:rFonts w:eastAsia="CIDFont+F2"/>
              <w:color w:val="000000"/>
            </w:rPr>
            <w:t>[3]</w:t>
          </w:r>
        </w:sdtContent>
      </w:sdt>
      <w:r w:rsidR="002D6195" w:rsidRPr="002D6195">
        <w:rPr>
          <w:rFonts w:eastAsia="CIDFont+F2"/>
        </w:rPr>
        <w:t xml:space="preserve">, and/or (iii) curve fit for the maximum specific growth rates with the experimentally generated datasets of optical densities and/or biomass concentrations </w:t>
      </w:r>
      <w:sdt>
        <w:sdtPr>
          <w:rPr>
            <w:rFonts w:eastAsia="CIDFont+F2"/>
            <w:color w:val="000000"/>
          </w:rPr>
          <w:tag w:val="MENDELEY_CITATION_v3_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"/>
          <w:id w:val="2020893099"/>
          <w:placeholder>
            <w:docPart w:val="402C665C60F74918A107489C2F16400A"/>
          </w:placeholder>
        </w:sdtPr>
        <w:sdtEndPr/>
        <w:sdtContent>
          <w:r w:rsidR="00356AA0" w:rsidRPr="00356AA0">
            <w:rPr>
              <w:rFonts w:eastAsia="CIDFont+F2"/>
              <w:color w:val="000000"/>
            </w:rPr>
            <w:t>[4]</w:t>
          </w:r>
        </w:sdtContent>
      </w:sdt>
      <w:r w:rsidR="002D6195" w:rsidRPr="002D6195">
        <w:rPr>
          <w:rFonts w:eastAsia="CIDFont+F2"/>
        </w:rPr>
        <w:t xml:space="preserve">. Therefore, resulting doubling times are grossly estimated </w:t>
      </w:r>
      <w:r w:rsidR="002D6195" w:rsidRPr="002D6195">
        <w:t xml:space="preserve">without accounting for the impact of (i) process equipment (e.g., photobioreactor path length), (ii) operation (e.g., light intensity and light attenuation), and (iii) growth dynamics (e.g., </w:t>
      </w:r>
      <w:proofErr w:type="spellStart"/>
      <w:r w:rsidR="002D6195" w:rsidRPr="002D6195">
        <w:t>photolimitation</w:t>
      </w:r>
      <w:proofErr w:type="spellEnd"/>
      <w:r w:rsidR="002D6195" w:rsidRPr="002D6195">
        <w:t xml:space="preserve">, </w:t>
      </w:r>
      <w:proofErr w:type="spellStart"/>
      <w:r w:rsidR="002D6195" w:rsidRPr="002D6195">
        <w:t>photosaturation</w:t>
      </w:r>
      <w:proofErr w:type="spellEnd"/>
      <w:r w:rsidR="002D6195" w:rsidRPr="002D6195">
        <w:t xml:space="preserve"> and photoinhibition). Excluding (i) to (iii) </w:t>
      </w:r>
      <w:r w:rsidR="002D6195" w:rsidRPr="002D6195">
        <w:rPr>
          <w:rFonts w:eastAsia="CIDFont+F2"/>
        </w:rPr>
        <w:t xml:space="preserve">makes it challenging to directly compare PCC 11901 to the industrially viable </w:t>
      </w:r>
      <w:r w:rsidR="002D6195" w:rsidRPr="002D6195">
        <w:t>heterotrophic microorganisms</w:t>
      </w:r>
      <w:r w:rsidR="00C73D00">
        <w:t xml:space="preserve"> whereas</w:t>
      </w:r>
      <w:r w:rsidR="00ED4088">
        <w:t xml:space="preserve"> embedding</w:t>
      </w:r>
      <w:r w:rsidR="00C73D00">
        <w:t xml:space="preserve"> </w:t>
      </w:r>
      <w:r w:rsidR="00C73D00" w:rsidRPr="002D6195">
        <w:t>(i) to (iii)</w:t>
      </w:r>
      <w:r w:rsidR="00ED4088">
        <w:t xml:space="preserve"> </w:t>
      </w:r>
      <w:r w:rsidR="00ED4088" w:rsidRPr="002D6195">
        <w:t xml:space="preserve">in dynamic </w:t>
      </w:r>
      <w:r w:rsidR="00227007">
        <w:t xml:space="preserve">cyanobacterial </w:t>
      </w:r>
      <w:r w:rsidR="00ED4088" w:rsidRPr="002D6195">
        <w:t xml:space="preserve">models </w:t>
      </w:r>
      <w:r w:rsidR="00ED4088">
        <w:t>has been limited to biomass growth</w:t>
      </w:r>
      <w:r w:rsidR="00ED4088" w:rsidRPr="002D6195">
        <w:rPr>
          <w:lang w:val="en-US"/>
        </w:rPr>
        <w:t xml:space="preserve"> </w:t>
      </w:r>
      <w:r w:rsidR="00ED4088">
        <w:rPr>
          <w:lang w:val="en-US"/>
        </w:rPr>
        <w:t xml:space="preserve">pending </w:t>
      </w:r>
      <w:r w:rsidR="00ED4088" w:rsidRPr="002D6195">
        <w:rPr>
          <w:lang w:val="en-US"/>
        </w:rPr>
        <w:t xml:space="preserve">optical density models.  </w:t>
      </w:r>
      <w:r w:rsidR="002D6195" w:rsidRPr="002D6195">
        <w:rPr>
          <w:iCs/>
        </w:rPr>
        <w:t xml:space="preserve">Therefore, these </w:t>
      </w:r>
      <w:r w:rsidR="002D6195" w:rsidRPr="002D6195">
        <w:rPr>
          <w:lang w:val="en-US"/>
        </w:rPr>
        <w:t>limitations were</w:t>
      </w:r>
      <w:r w:rsidR="002D6195" w:rsidRPr="002D6195">
        <w:rPr>
          <w:rFonts w:eastAsia="CIDFont+F2"/>
        </w:rPr>
        <w:t xml:space="preserve"> tackled in this study by embedding the impacts of </w:t>
      </w:r>
      <w:r w:rsidR="002D6195" w:rsidRPr="002D6195">
        <w:t xml:space="preserve">light intensity, light attenuation, </w:t>
      </w:r>
      <w:proofErr w:type="spellStart"/>
      <w:r w:rsidR="002D6195" w:rsidRPr="002D6195">
        <w:rPr>
          <w:lang w:val="en-US"/>
        </w:rPr>
        <w:t>photolimitation</w:t>
      </w:r>
      <w:proofErr w:type="spellEnd"/>
      <w:r w:rsidR="002D6195" w:rsidRPr="002D6195">
        <w:rPr>
          <w:lang w:val="en-US"/>
        </w:rPr>
        <w:t xml:space="preserve">, </w:t>
      </w:r>
      <w:proofErr w:type="spellStart"/>
      <w:r w:rsidR="002D6195" w:rsidRPr="002D6195">
        <w:rPr>
          <w:lang w:val="en-US"/>
        </w:rPr>
        <w:t>photosaturation</w:t>
      </w:r>
      <w:proofErr w:type="spellEnd"/>
      <w:r w:rsidR="002D6195" w:rsidRPr="002D6195">
        <w:rPr>
          <w:lang w:val="en-US"/>
        </w:rPr>
        <w:t xml:space="preserve"> and photoinhibition</w:t>
      </w:r>
      <w:r w:rsidR="003E1785">
        <w:rPr>
          <w:lang w:val="en-US"/>
        </w:rPr>
        <w:t xml:space="preserve"> </w:t>
      </w:r>
      <w:r w:rsidR="002D6195" w:rsidRPr="002D6195">
        <w:t xml:space="preserve">mechanisms in dynamic </w:t>
      </w:r>
      <w:r w:rsidR="002D6195" w:rsidRPr="002D6195">
        <w:rPr>
          <w:rFonts w:eastAsia="CIDFont+F2"/>
        </w:rPr>
        <w:t xml:space="preserve">biomass growth and optical density models. The central aim was to reliably </w:t>
      </w:r>
      <w:r w:rsidR="002D6195" w:rsidRPr="002D6195">
        <w:t xml:space="preserve">assess the </w:t>
      </w:r>
      <w:r w:rsidR="002D6195" w:rsidRPr="002D6195">
        <w:rPr>
          <w:rFonts w:eastAsia="CIDFont+F2"/>
        </w:rPr>
        <w:t>growth dynamics and scalability potential of two cyanobacterial species: PCC 11901 and PCC 6803. In addition, provid</w:t>
      </w:r>
      <w:r w:rsidR="00917720">
        <w:rPr>
          <w:rFonts w:eastAsia="CIDFont+F2"/>
        </w:rPr>
        <w:t>ing</w:t>
      </w:r>
      <w:r w:rsidR="002D6195" w:rsidRPr="002D6195">
        <w:rPr>
          <w:rFonts w:eastAsia="CIDFont+F2"/>
        </w:rPr>
        <w:t xml:space="preserve"> in-depth mechanistic </w:t>
      </w:r>
      <w:r w:rsidR="002D6195" w:rsidRPr="002D6195">
        <w:t xml:space="preserve">discussions </w:t>
      </w:r>
      <w:r w:rsidR="002D6195" w:rsidRPr="002D6195">
        <w:rPr>
          <w:rFonts w:eastAsia="CIDFont+F2"/>
        </w:rPr>
        <w:t xml:space="preserve">to </w:t>
      </w:r>
      <w:r w:rsidR="002D6195" w:rsidRPr="002D6195">
        <w:t xml:space="preserve">support </w:t>
      </w:r>
      <w:r w:rsidR="002D6195" w:rsidRPr="002D6195">
        <w:rPr>
          <w:rFonts w:eastAsia="CIDFont+F2"/>
        </w:rPr>
        <w:t>experimental results</w:t>
      </w:r>
      <w:r w:rsidR="002D6195" w:rsidRPr="002D6195">
        <w:t xml:space="preserve"> and</w:t>
      </w:r>
      <w:r w:rsidR="002D6195" w:rsidRPr="002D6195">
        <w:rPr>
          <w:rFonts w:eastAsia="CIDFont+F2"/>
        </w:rPr>
        <w:t xml:space="preserve"> identify</w:t>
      </w:r>
      <w:r w:rsidR="00917720">
        <w:rPr>
          <w:rFonts w:eastAsia="CIDFont+F2"/>
        </w:rPr>
        <w:t>ing</w:t>
      </w:r>
      <w:r w:rsidR="002D6195" w:rsidRPr="002D6195">
        <w:rPr>
          <w:rFonts w:eastAsia="CIDFont+F2"/>
        </w:rPr>
        <w:t xml:space="preserve"> the optimal light intensities for cultivation and biotechnological scalabilities of the strains. </w:t>
      </w:r>
    </w:p>
    <w:p w14:paraId="1FB6366B" w14:textId="572B2364" w:rsidR="002D6195" w:rsidRPr="002D6195" w:rsidRDefault="002D6195" w:rsidP="00720EF7">
      <w:pPr>
        <w:pStyle w:val="Els-1storder-head"/>
        <w:spacing w:after="0"/>
      </w:pPr>
      <w:bookmarkStart w:id="1" w:name="_Hlk151323647"/>
      <w:r>
        <w:t>Methodology</w:t>
      </w:r>
    </w:p>
    <w:bookmarkEnd w:id="1"/>
    <w:p w14:paraId="6F2E2D2E" w14:textId="77777777" w:rsidR="002D6195" w:rsidRDefault="002D6195" w:rsidP="00720EF7">
      <w:pPr>
        <w:pStyle w:val="Els-2ndorder-head"/>
      </w:pPr>
      <w:r w:rsidRPr="00380C15">
        <w:t>Photobioreactor operation and analytical techniques</w:t>
      </w:r>
    </w:p>
    <w:p w14:paraId="1479709F" w14:textId="543C38D1" w:rsidR="002D6195" w:rsidRPr="002D6195" w:rsidRDefault="002D6195" w:rsidP="002C0FD1">
      <w:pPr>
        <w:pStyle w:val="Els-2ndorder-head"/>
        <w:numPr>
          <w:ilvl w:val="0"/>
          <w:numId w:val="0"/>
        </w:numPr>
        <w:spacing w:before="0"/>
        <w:rPr>
          <w:i w:val="0"/>
          <w:iCs/>
        </w:rPr>
      </w:pPr>
      <w:r w:rsidRPr="002D6195">
        <w:rPr>
          <w:bCs/>
          <w:i w:val="0"/>
          <w:iCs/>
        </w:rPr>
        <w:t>The strains were cultured in a</w:t>
      </w:r>
      <w:r w:rsidRPr="002D6195">
        <w:rPr>
          <w:i w:val="0"/>
          <w:iCs/>
        </w:rPr>
        <w:t xml:space="preserve"> MC-1000 </w:t>
      </w:r>
      <w:proofErr w:type="spellStart"/>
      <w:r w:rsidRPr="002D6195">
        <w:rPr>
          <w:i w:val="0"/>
          <w:iCs/>
        </w:rPr>
        <w:t>multicultivator</w:t>
      </w:r>
      <w:proofErr w:type="spellEnd"/>
      <w:r w:rsidRPr="002D6195">
        <w:rPr>
          <w:i w:val="0"/>
          <w:iCs/>
        </w:rPr>
        <w:t xml:space="preserve"> bioreactor with an internal diameter of 27 mm, aerated with air/5% CO</w:t>
      </w:r>
      <w:r w:rsidRPr="002D6195">
        <w:rPr>
          <w:i w:val="0"/>
          <w:iCs/>
          <w:vertAlign w:val="subscript"/>
        </w:rPr>
        <w:t>2</w:t>
      </w:r>
      <w:r w:rsidRPr="002D6195">
        <w:rPr>
          <w:i w:val="0"/>
          <w:iCs/>
        </w:rPr>
        <w:t xml:space="preserve"> for inorganic carbon supply and bioreactor mixing, maintained at a temperature of 38 °C and illuminated over </w:t>
      </w:r>
      <w:r w:rsidRPr="002D6195">
        <w:rPr>
          <w:rFonts w:eastAsia="CIDFont+F2"/>
          <w:i w:val="0"/>
          <w:iCs/>
        </w:rPr>
        <w:t xml:space="preserve">300 - 900 </w:t>
      </w:r>
      <w:r w:rsidRPr="002D6195">
        <w:rPr>
          <w:i w:val="0"/>
          <w:iCs/>
        </w:rPr>
        <w:t>µmol photons m</w:t>
      </w:r>
      <w:r w:rsidRPr="002D6195">
        <w:rPr>
          <w:i w:val="0"/>
          <w:iCs/>
          <w:vertAlign w:val="superscript"/>
        </w:rPr>
        <w:t>-2</w:t>
      </w:r>
      <w:r w:rsidRPr="002D6195">
        <w:rPr>
          <w:i w:val="0"/>
          <w:iCs/>
        </w:rPr>
        <w:t xml:space="preserve"> s</w:t>
      </w:r>
      <w:r w:rsidRPr="002D6195">
        <w:rPr>
          <w:i w:val="0"/>
          <w:iCs/>
          <w:vertAlign w:val="superscript"/>
        </w:rPr>
        <w:t>-1</w:t>
      </w:r>
      <w:r w:rsidRPr="002D6195">
        <w:rPr>
          <w:i w:val="0"/>
          <w:iCs/>
        </w:rPr>
        <w:t xml:space="preserve">. The protocol for photobioreactor operation, analytical equipment and methods for quantifying optical density and biomass concentration </w:t>
      </w:r>
      <w:r w:rsidR="005A130A">
        <w:rPr>
          <w:i w:val="0"/>
          <w:iCs/>
        </w:rPr>
        <w:t>ha</w:t>
      </w:r>
      <w:r w:rsidRPr="002D6195">
        <w:rPr>
          <w:i w:val="0"/>
          <w:iCs/>
        </w:rPr>
        <w:t xml:space="preserve">s </w:t>
      </w:r>
      <w:r w:rsidR="005A130A">
        <w:rPr>
          <w:i w:val="0"/>
          <w:iCs/>
        </w:rPr>
        <w:t xml:space="preserve">been </w:t>
      </w:r>
      <w:r w:rsidRPr="002D6195">
        <w:rPr>
          <w:i w:val="0"/>
          <w:iCs/>
        </w:rPr>
        <w:t>detailed in our work</w:t>
      </w:r>
      <w:r w:rsidR="006436EE">
        <w:rPr>
          <w:i w:val="0"/>
          <w:iCs/>
        </w:rPr>
        <w:t xml:space="preserve"> </w:t>
      </w:r>
      <w:sdt>
        <w:sdtPr>
          <w:rPr>
            <w:i w:val="0"/>
            <w:iCs/>
            <w:color w:val="000000"/>
          </w:rPr>
          <w:tag w:val="MENDELEY_CITATION_v3_eyJjaXRhdGlvbklEIjoiTUVOREVMRVlfQ0lUQVRJT05fMGZmOTU4ZGMtNDBjOS00MGU0LTkyZWMtNmFjY2QzYThiYWNiIiwicHJvcGVydGllcyI6eyJub3RlSW5kZXgiOjB9LCJpc0VkaXRlZCI6ZmFsc2UsIm1hbnVhbE92ZXJyaWRlIjp7ImlzTWFudWFsbHlPdmVycmlkZGVuIjpmYWxzZSwiY2l0ZXByb2NUZXh0IjoiWzJdIiwibWFudWFsT3ZlcnJpZGVUZXh0IjoiIn0sImNpdGF0aW9uSXRlbXMiOlt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
          <w:id w:val="-1934969581"/>
          <w:placeholder>
            <w:docPart w:val="DefaultPlaceholder_-1854013440"/>
          </w:placeholder>
        </w:sdtPr>
        <w:sdtEndPr/>
        <w:sdtContent>
          <w:r w:rsidR="00356AA0" w:rsidRPr="00356AA0">
            <w:rPr>
              <w:i w:val="0"/>
              <w:iCs/>
              <w:color w:val="000000"/>
            </w:rPr>
            <w:t>[2]</w:t>
          </w:r>
        </w:sdtContent>
      </w:sdt>
      <w:r w:rsidR="005A130A">
        <w:rPr>
          <w:i w:val="0"/>
          <w:iCs/>
        </w:rPr>
        <w:t xml:space="preserve">, thus omitted herein. </w:t>
      </w:r>
    </w:p>
    <w:p w14:paraId="54071729" w14:textId="77777777" w:rsidR="002D6195" w:rsidRDefault="002D6195" w:rsidP="00720EF7">
      <w:pPr>
        <w:pStyle w:val="Els-2ndorder-head"/>
        <w:spacing w:before="0"/>
      </w:pPr>
      <w:r w:rsidRPr="00380C15">
        <w:t>Mechanistic modelling of biomass concentration</w:t>
      </w:r>
    </w:p>
    <w:p w14:paraId="72623C87" w14:textId="0A2FC1FD" w:rsidR="002D6195" w:rsidRPr="0007127F" w:rsidRDefault="002D6195" w:rsidP="00720EF7">
      <w:pPr>
        <w:pStyle w:val="Els-2ndorder-head"/>
        <w:numPr>
          <w:ilvl w:val="0"/>
          <w:numId w:val="0"/>
        </w:numPr>
        <w:spacing w:before="0"/>
        <w:rPr>
          <w:bCs/>
          <w:i w:val="0"/>
          <w:iCs/>
        </w:rPr>
      </w:pPr>
      <w:r w:rsidRPr="002D6195">
        <w:rPr>
          <w:i w:val="0"/>
          <w:iCs/>
        </w:rPr>
        <w:t xml:space="preserve">The </w:t>
      </w:r>
      <w:r w:rsidRPr="002D6195">
        <w:rPr>
          <w:bCs/>
          <w:i w:val="0"/>
          <w:iCs/>
        </w:rPr>
        <w:t xml:space="preserve">constructed dynamic models were to embed the </w:t>
      </w:r>
      <w:r w:rsidRPr="002D6195">
        <w:rPr>
          <w:i w:val="0"/>
          <w:iCs/>
        </w:rPr>
        <w:t xml:space="preserve">sophisticated influences of (i) incident light intensity, (ii) light attenuation, and (iii) </w:t>
      </w:r>
      <w:proofErr w:type="spellStart"/>
      <w:r w:rsidRPr="002D6195">
        <w:rPr>
          <w:i w:val="0"/>
          <w:iCs/>
        </w:rPr>
        <w:t>photomechanisms</w:t>
      </w:r>
      <w:proofErr w:type="spellEnd"/>
      <w:r w:rsidRPr="002D6195">
        <w:rPr>
          <w:i w:val="0"/>
          <w:iCs/>
        </w:rPr>
        <w:t xml:space="preserve"> (i.e., </w:t>
      </w:r>
      <w:proofErr w:type="spellStart"/>
      <w:r w:rsidRPr="002D6195">
        <w:rPr>
          <w:i w:val="0"/>
          <w:iCs/>
        </w:rPr>
        <w:t>photolimitation</w:t>
      </w:r>
      <w:proofErr w:type="spellEnd"/>
      <w:r w:rsidRPr="002D6195">
        <w:rPr>
          <w:i w:val="0"/>
          <w:iCs/>
        </w:rPr>
        <w:t xml:space="preserve">, </w:t>
      </w:r>
      <w:proofErr w:type="spellStart"/>
      <w:r w:rsidRPr="002D6195">
        <w:rPr>
          <w:i w:val="0"/>
          <w:iCs/>
        </w:rPr>
        <w:t>photosaturation</w:t>
      </w:r>
      <w:proofErr w:type="spellEnd"/>
      <w:r w:rsidRPr="002D6195">
        <w:rPr>
          <w:i w:val="0"/>
          <w:iCs/>
        </w:rPr>
        <w:t xml:space="preserve">, and photoinhibition) on the various growth phases of the strains. </w:t>
      </w:r>
      <w:r w:rsidR="007144F6">
        <w:rPr>
          <w:i w:val="0"/>
          <w:iCs/>
        </w:rPr>
        <w:t>T</w:t>
      </w:r>
      <w:r w:rsidRPr="002D6195">
        <w:rPr>
          <w:i w:val="0"/>
          <w:iCs/>
        </w:rPr>
        <w:t xml:space="preserve">he lag phase was not pronounced due to the starter cultures being adapted to </w:t>
      </w:r>
      <w:r w:rsidRPr="002D6195">
        <w:rPr>
          <w:i w:val="0"/>
          <w:iCs/>
        </w:rPr>
        <w:lastRenderedPageBreak/>
        <w:t>the operational light intensity</w:t>
      </w:r>
      <w:r w:rsidR="00500BB6">
        <w:rPr>
          <w:i w:val="0"/>
          <w:iCs/>
        </w:rPr>
        <w:t xml:space="preserve"> </w:t>
      </w:r>
      <w:sdt>
        <w:sdtPr>
          <w:rPr>
            <w:i w:val="0"/>
            <w:iCs/>
            <w:color w:val="000000"/>
          </w:rPr>
          <w:tag w:val="MENDELEY_CITATION_v3_eyJjaXRhdGlvbklEIjoiTUVOREVMRVlfQ0lUQVRJT05fNDNmZjM5M2EtZmY1Yy00Y2Q5LWFiMDAtNmM2OTA2OGY3YzFmIiwicHJvcGVydGllcyI6eyJub3RlSW5kZXgiOjB9LCJpc0VkaXRlZCI6ZmFsc2UsIm1hbnVhbE92ZXJyaWRlIjp7ImlzTWFudWFsbHlPdmVycmlkZGVuIjpmYWxzZSwiY2l0ZXByb2NUZXh0IjoiWzJdIiwibWFudWFsT3ZlcnJpZGVUZXh0IjoiIn0sImNpdGF0aW9uSXRlbXMiOlt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
          <w:id w:val="1024597951"/>
          <w:placeholder>
            <w:docPart w:val="DefaultPlaceholder_-1854013440"/>
          </w:placeholder>
        </w:sdtPr>
        <w:sdtEndPr/>
        <w:sdtContent>
          <w:r w:rsidR="00356AA0" w:rsidRPr="00356AA0">
            <w:rPr>
              <w:i w:val="0"/>
              <w:iCs/>
              <w:color w:val="000000"/>
            </w:rPr>
            <w:t>[2]</w:t>
          </w:r>
        </w:sdtContent>
      </w:sdt>
      <w:r w:rsidRPr="002D6195">
        <w:rPr>
          <w:i w:val="0"/>
          <w:iCs/>
        </w:rPr>
        <w:t xml:space="preserve">, </w:t>
      </w:r>
      <w:r w:rsidR="007144F6">
        <w:rPr>
          <w:i w:val="0"/>
          <w:iCs/>
        </w:rPr>
        <w:t xml:space="preserve">and </w:t>
      </w:r>
      <w:r w:rsidRPr="002D6195">
        <w:rPr>
          <w:i w:val="0"/>
          <w:iCs/>
        </w:rPr>
        <w:t>the remainder phases (namely, primary growth, secondary growth, and stationary phases) showed differing magnitude of light related influences among the cyanobacterial</w:t>
      </w:r>
      <w:r w:rsidRPr="002D6195">
        <w:rPr>
          <w:bCs/>
          <w:i w:val="0"/>
          <w:iCs/>
        </w:rPr>
        <w:t xml:space="preserve"> </w:t>
      </w:r>
      <w:r w:rsidRPr="002D6195">
        <w:rPr>
          <w:i w:val="0"/>
          <w:iCs/>
        </w:rPr>
        <w:t xml:space="preserve">strains. As per PCC 11901’s biomass modelling, the light related influences are captured with the first term of Eq. (1) meanwhile the light independent endogenous cellular activities were </w:t>
      </w:r>
      <w:r w:rsidR="00933EB2">
        <w:rPr>
          <w:i w:val="0"/>
          <w:iCs/>
        </w:rPr>
        <w:t>captur</w:t>
      </w:r>
      <w:r w:rsidRPr="002D6195">
        <w:rPr>
          <w:i w:val="0"/>
          <w:iCs/>
        </w:rPr>
        <w:t xml:space="preserve">ed </w:t>
      </w:r>
      <w:r w:rsidR="00933EB2">
        <w:rPr>
          <w:i w:val="0"/>
          <w:iCs/>
        </w:rPr>
        <w:t>by</w:t>
      </w:r>
      <w:r w:rsidRPr="002D6195">
        <w:rPr>
          <w:i w:val="0"/>
          <w:iCs/>
        </w:rPr>
        <w:t xml:space="preserve"> the second term. The light attenuation (Eq. (2)) and all </w:t>
      </w:r>
      <w:proofErr w:type="spellStart"/>
      <w:r w:rsidRPr="002D6195">
        <w:rPr>
          <w:i w:val="0"/>
          <w:iCs/>
        </w:rPr>
        <w:t>photomechanisms</w:t>
      </w:r>
      <w:proofErr w:type="spellEnd"/>
      <w:r w:rsidRPr="002D6195">
        <w:rPr>
          <w:i w:val="0"/>
          <w:iCs/>
        </w:rPr>
        <w:t xml:space="preserve"> were noticeably embedded in Eq. (1) as supported </w:t>
      </w:r>
      <w:r w:rsidRPr="002D6195">
        <w:rPr>
          <w:bCs/>
          <w:i w:val="0"/>
          <w:iCs/>
        </w:rPr>
        <w:t xml:space="preserve">by </w:t>
      </w:r>
      <w:r w:rsidR="007144F6">
        <w:rPr>
          <w:bCs/>
          <w:i w:val="0"/>
          <w:iCs/>
        </w:rPr>
        <w:t xml:space="preserve">the </w:t>
      </w:r>
      <w:r w:rsidRPr="002D6195">
        <w:rPr>
          <w:bCs/>
          <w:i w:val="0"/>
          <w:iCs/>
        </w:rPr>
        <w:t xml:space="preserve">statistically significant student’s t-test (P&lt;0.05) over all the state trajectories. Conversely, PCC 6083’s showed statistical significance for only two to three discrete time points on each growth trajectory, thus </w:t>
      </w:r>
      <w:r w:rsidRPr="002D6195">
        <w:rPr>
          <w:i w:val="0"/>
          <w:iCs/>
        </w:rPr>
        <w:t>Eq. (1) was modified</w:t>
      </w:r>
      <w:r w:rsidR="007144F6">
        <w:rPr>
          <w:i w:val="0"/>
          <w:iCs/>
        </w:rPr>
        <w:t xml:space="preserve"> to</w:t>
      </w:r>
      <w:r w:rsidRPr="002D6195">
        <w:rPr>
          <w:i w:val="0"/>
          <w:iCs/>
        </w:rPr>
        <w:t xml:space="preserve"> Eq. (</w:t>
      </w:r>
      <w:r w:rsidR="00933EB2">
        <w:rPr>
          <w:i w:val="0"/>
          <w:iCs/>
        </w:rPr>
        <w:t>3</w:t>
      </w:r>
      <w:r w:rsidRPr="002D6195">
        <w:rPr>
          <w:i w:val="0"/>
          <w:iCs/>
        </w:rPr>
        <w:t xml:space="preserve">), eliminating light attenuation and photoinhibition. </w:t>
      </w:r>
    </w:p>
    <w:tbl>
      <w:tblPr>
        <w:tblW w:w="7088" w:type="dxa"/>
        <w:tblLook w:val="04A0" w:firstRow="1" w:lastRow="0" w:firstColumn="1" w:lastColumn="0" w:noHBand="0" w:noVBand="1"/>
      </w:tblPr>
      <w:tblGrid>
        <w:gridCol w:w="6521"/>
        <w:gridCol w:w="567"/>
      </w:tblGrid>
      <w:tr w:rsidR="0007127F" w:rsidRPr="00A94774" w14:paraId="35E4861A" w14:textId="77777777" w:rsidTr="00D773D9">
        <w:tc>
          <w:tcPr>
            <w:tcW w:w="6521" w:type="dxa"/>
            <w:shd w:val="clear" w:color="auto" w:fill="auto"/>
            <w:vAlign w:val="center"/>
          </w:tcPr>
          <w:p w14:paraId="4495A8D1" w14:textId="6FC911D2" w:rsidR="0007127F" w:rsidRPr="00A94774" w:rsidRDefault="002D3909" w:rsidP="004572E3">
            <w:pPr>
              <w:pStyle w:val="Els-body-text"/>
              <w:rPr>
                <w:lang w:val="en-GB"/>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m:t>
                </m:r>
                <m:f>
                  <m:fPr>
                    <m:ctrlPr>
                      <w:rPr>
                        <w:rFonts w:ascii="Cambria Math" w:hAnsi="Cambria Math"/>
                        <w:i/>
                      </w:rPr>
                    </m:ctrlPr>
                  </m:fPr>
                  <m:num>
                    <m:sSub>
                      <m:sSubPr>
                        <m:ctrlPr>
                          <w:rPr>
                            <w:rFonts w:ascii="Cambria Math" w:eastAsia="SimSun" w:hAnsi="Cambria Math"/>
                            <w:i/>
                          </w:rPr>
                        </m:ctrlPr>
                      </m:sSubPr>
                      <m:e>
                        <m:r>
                          <w:rPr>
                            <w:rFonts w:ascii="Cambria Math" w:eastAsia="SimSun" w:hAnsi="Cambria Math"/>
                          </w:rPr>
                          <m:t>u</m:t>
                        </m:r>
                      </m:e>
                      <m:sub>
                        <m:r>
                          <w:rPr>
                            <w:rFonts w:ascii="Cambria Math" w:eastAsia="SimSun" w:hAnsi="Cambria Math"/>
                          </w:rPr>
                          <m:t>m</m:t>
                        </m:r>
                      </m:sub>
                    </m:sSub>
                  </m:num>
                  <m:den>
                    <m:r>
                      <w:rPr>
                        <w:rFonts w:ascii="Cambria Math" w:hAnsi="Cambria Math"/>
                      </w:rPr>
                      <m:t>40</m:t>
                    </m:r>
                  </m:den>
                </m:f>
                <m:r>
                  <w:rPr>
                    <w:rFonts w:ascii="Cambria Math" w:hAnsi="Cambria Math"/>
                  </w:rPr>
                  <m:t>∙</m:t>
                </m:r>
                <m:nary>
                  <m:naryPr>
                    <m:chr m:val="∑"/>
                    <m:limLoc m:val="undOvr"/>
                    <m:ctrlPr>
                      <w:rPr>
                        <w:rFonts w:ascii="Cambria Math" w:hAnsi="Cambria Math"/>
                        <w:i/>
                      </w:rPr>
                    </m:ctrlPr>
                  </m:naryPr>
                  <m:sub>
                    <m:r>
                      <w:rPr>
                        <w:rFonts w:ascii="Cambria Math" w:hAnsi="Cambria Math"/>
                      </w:rPr>
                      <m:t>n</m:t>
                    </m:r>
                    <m:r>
                      <w:rPr>
                        <w:rFonts w:ascii="Cambria Math" w:hAnsi="Cambria Math"/>
                      </w:rPr>
                      <m:t>=1</m:t>
                    </m:r>
                  </m:sub>
                  <m:sup>
                    <m:r>
                      <w:rPr>
                        <w:rFonts w:ascii="Cambria Math" w:hAnsi="Cambria Math"/>
                      </w:rPr>
                      <m:t>19</m:t>
                    </m:r>
                  </m:sup>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0</m:t>
                                </m:r>
                              </m:sub>
                            </m:sSub>
                          </m:num>
                          <m:den>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I</m:t>
                                    </m:r>
                                  </m:e>
                                  <m:sub>
                                    <m:r>
                                      <w:rPr>
                                        <w:rFonts w:ascii="Cambria Math" w:hAnsi="Cambria Math"/>
                                      </w:rPr>
                                      <m:t>0</m:t>
                                    </m:r>
                                  </m:sub>
                                  <m:sup>
                                    <m:r>
                                      <w:rPr>
                                        <w:rFonts w:ascii="Cambria Math" w:hAnsi="Cambria Math"/>
                                      </w:rPr>
                                      <m:t>2</m:t>
                                    </m:r>
                                  </m:sup>
                                </m:sSubSup>
                              </m:num>
                              <m:den>
                                <m:sSub>
                                  <m:sSubPr>
                                    <m:ctrlPr>
                                      <w:rPr>
                                        <w:rFonts w:ascii="Cambria Math" w:hAnsi="Cambria Math"/>
                                      </w:rPr>
                                    </m:ctrlPr>
                                  </m:sSubPr>
                                  <m:e>
                                    <m:r>
                                      <w:rPr>
                                        <w:rFonts w:ascii="Cambria Math" w:hAnsi="Cambria Math"/>
                                      </w:rPr>
                                      <m:t>k</m:t>
                                    </m:r>
                                  </m:e>
                                  <m:sub>
                                    <m:r>
                                      <w:rPr>
                                        <w:rFonts w:ascii="Cambria Math" w:hAnsi="Cambria Math"/>
                                      </w:rPr>
                                      <m:t>i</m:t>
                                    </m:r>
                                  </m:sub>
                                </m:sSub>
                              </m:den>
                            </m:f>
                          </m:den>
                        </m:f>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I</m:t>
                                </m:r>
                              </m:e>
                              <m:sub>
                                <m:f>
                                  <m:fPr>
                                    <m:ctrlPr>
                                      <w:rPr>
                                        <w:rFonts w:ascii="Cambria Math" w:hAnsi="Cambria Math"/>
                                        <w:i/>
                                      </w:rPr>
                                    </m:ctrlPr>
                                  </m:fPr>
                                  <m:num>
                                    <m:r>
                                      <w:rPr>
                                        <w:rFonts w:ascii="Cambria Math" w:hAnsi="Cambria Math"/>
                                      </w:rPr>
                                      <m:t>n</m:t>
                                    </m:r>
                                    <m:r>
                                      <w:rPr>
                                        <w:rFonts w:ascii="Cambria Math" w:hAnsi="Cambria Math"/>
                                      </w:rPr>
                                      <m:t>∙</m:t>
                                    </m:r>
                                    <m:r>
                                      <w:rPr>
                                        <w:rFonts w:ascii="Cambria Math" w:hAnsi="Cambria Math"/>
                                      </w:rPr>
                                      <m:t>L</m:t>
                                    </m:r>
                                  </m:num>
                                  <m:den>
                                    <m:r>
                                      <w:rPr>
                                        <w:rFonts w:ascii="Cambria Math" w:hAnsi="Cambria Math"/>
                                      </w:rPr>
                                      <m:t>20</m:t>
                                    </m:r>
                                  </m:den>
                                </m:f>
                              </m:sub>
                            </m:sSub>
                          </m:num>
                          <m:den>
                            <m:sSub>
                              <m:sSubPr>
                                <m:ctrlPr>
                                  <w:rPr>
                                    <w:rFonts w:ascii="Cambria Math" w:hAnsi="Cambria Math"/>
                                    <w:i/>
                                  </w:rPr>
                                </m:ctrlPr>
                              </m:sSubPr>
                              <m:e>
                                <m:r>
                                  <w:rPr>
                                    <w:rFonts w:ascii="Cambria Math" w:hAnsi="Cambria Math"/>
                                  </w:rPr>
                                  <m:t>I</m:t>
                                </m:r>
                              </m:e>
                              <m:sub>
                                <m:f>
                                  <m:fPr>
                                    <m:ctrlPr>
                                      <w:rPr>
                                        <w:rFonts w:ascii="Cambria Math" w:hAnsi="Cambria Math"/>
                                        <w:i/>
                                      </w:rPr>
                                    </m:ctrlPr>
                                  </m:fPr>
                                  <m:num>
                                    <m:r>
                                      <w:rPr>
                                        <w:rFonts w:ascii="Cambria Math" w:hAnsi="Cambria Math"/>
                                      </w:rPr>
                                      <m:t>n</m:t>
                                    </m:r>
                                    <m:r>
                                      <w:rPr>
                                        <w:rFonts w:ascii="Cambria Math" w:hAnsi="Cambria Math"/>
                                      </w:rPr>
                                      <m:t>∙</m:t>
                                    </m:r>
                                    <m:r>
                                      <w:rPr>
                                        <w:rFonts w:ascii="Cambria Math" w:hAnsi="Cambria Math"/>
                                      </w:rPr>
                                      <m:t>L</m:t>
                                    </m:r>
                                  </m:num>
                                  <m:den>
                                    <m:r>
                                      <w:rPr>
                                        <w:rFonts w:ascii="Cambria Math" w:hAnsi="Cambria Math"/>
                                      </w:rPr>
                                      <m:t>20</m:t>
                                    </m:r>
                                  </m:den>
                                </m:f>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I</m:t>
                                    </m:r>
                                  </m:e>
                                  <m:sub>
                                    <m:f>
                                      <m:fPr>
                                        <m:ctrlPr>
                                          <w:rPr>
                                            <w:rFonts w:ascii="Cambria Math" w:hAnsi="Cambria Math"/>
                                            <w:i/>
                                          </w:rPr>
                                        </m:ctrlPr>
                                      </m:fPr>
                                      <m:num>
                                        <m:r>
                                          <w:rPr>
                                            <w:rFonts w:ascii="Cambria Math" w:hAnsi="Cambria Math"/>
                                          </w:rPr>
                                          <m:t>n</m:t>
                                        </m:r>
                                        <m:r>
                                          <w:rPr>
                                            <w:rFonts w:ascii="Cambria Math" w:hAnsi="Cambria Math"/>
                                          </w:rPr>
                                          <m:t>∙</m:t>
                                        </m:r>
                                        <m:r>
                                          <w:rPr>
                                            <w:rFonts w:ascii="Cambria Math" w:hAnsi="Cambria Math"/>
                                          </w:rPr>
                                          <m:t>L</m:t>
                                        </m:r>
                                      </m:num>
                                      <m:den>
                                        <m:r>
                                          <w:rPr>
                                            <w:rFonts w:ascii="Cambria Math" w:hAnsi="Cambria Math"/>
                                          </w:rPr>
                                          <m:t>20</m:t>
                                        </m:r>
                                      </m:den>
                                    </m:f>
                                  </m:sub>
                                  <m:sup>
                                    <m:r>
                                      <w:rPr>
                                        <w:rFonts w:ascii="Cambria Math" w:hAnsi="Cambria Math"/>
                                      </w:rPr>
                                      <m:t>2</m:t>
                                    </m:r>
                                  </m:sup>
                                </m:sSubSup>
                              </m:num>
                              <m:den>
                                <m:sSub>
                                  <m:sSubPr>
                                    <m:ctrlPr>
                                      <w:rPr>
                                        <w:rFonts w:ascii="Cambria Math" w:hAnsi="Cambria Math"/>
                                      </w:rPr>
                                    </m:ctrlPr>
                                  </m:sSubPr>
                                  <m:e>
                                    <m:r>
                                      <w:rPr>
                                        <w:rFonts w:ascii="Cambria Math" w:hAnsi="Cambria Math"/>
                                      </w:rPr>
                                      <m:t>k</m:t>
                                    </m:r>
                                  </m:e>
                                  <m:sub>
                                    <m:r>
                                      <w:rPr>
                                        <w:rFonts w:ascii="Cambria Math" w:hAnsi="Cambria Math"/>
                                      </w:rPr>
                                      <m:t>i</m:t>
                                    </m:r>
                                  </m:sub>
                                </m:sSub>
                              </m:den>
                            </m:f>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L</m:t>
                                </m:r>
                              </m:sub>
                            </m:sSub>
                          </m:num>
                          <m:den>
                            <m:sSub>
                              <m:sSubPr>
                                <m:ctrlPr>
                                  <w:rPr>
                                    <w:rFonts w:ascii="Cambria Math" w:hAnsi="Cambria Math"/>
                                    <w:i/>
                                  </w:rPr>
                                </m:ctrlPr>
                              </m:sSubPr>
                              <m:e>
                                <m:r>
                                  <w:rPr>
                                    <w:rFonts w:ascii="Cambria Math" w:hAnsi="Cambria Math"/>
                                  </w:rPr>
                                  <m:t>I</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I</m:t>
                                    </m:r>
                                  </m:e>
                                  <m:sub>
                                    <m:r>
                                      <w:rPr>
                                        <w:rFonts w:ascii="Cambria Math" w:hAnsi="Cambria Math"/>
                                      </w:rPr>
                                      <m:t>L</m:t>
                                    </m:r>
                                  </m:sub>
                                  <m:sup>
                                    <m:r>
                                      <w:rPr>
                                        <w:rFonts w:ascii="Cambria Math" w:hAnsi="Cambria Math"/>
                                      </w:rPr>
                                      <m:t>2</m:t>
                                    </m:r>
                                  </m:sup>
                                </m:sSubSup>
                              </m:num>
                              <m:den>
                                <m:sSub>
                                  <m:sSubPr>
                                    <m:ctrlPr>
                                      <w:rPr>
                                        <w:rFonts w:ascii="Cambria Math" w:hAnsi="Cambria Math"/>
                                      </w:rPr>
                                    </m:ctrlPr>
                                  </m:sSubPr>
                                  <m:e>
                                    <m:r>
                                      <w:rPr>
                                        <w:rFonts w:ascii="Cambria Math" w:hAnsi="Cambria Math"/>
                                      </w:rPr>
                                      <m:t>k</m:t>
                                    </m:r>
                                  </m:e>
                                  <m:sub>
                                    <m:r>
                                      <w:rPr>
                                        <w:rFonts w:ascii="Cambria Math" w:hAnsi="Cambria Math"/>
                                      </w:rPr>
                                      <m:t>i</m:t>
                                    </m:r>
                                  </m:sub>
                                </m:sSub>
                              </m:den>
                            </m:f>
                          </m:den>
                        </m:f>
                      </m:e>
                    </m:d>
                  </m:e>
                </m:nary>
                <m:r>
                  <w:rPr>
                    <w:rFonts w:ascii="Cambria Math" w:hAnsi="Cambria Math"/>
                  </w:rPr>
                  <m:t>∙</m:t>
                </m:r>
                <m: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d</m:t>
                    </m:r>
                  </m:sub>
                </m:sSub>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oMath>
            </m:oMathPara>
          </w:p>
        </w:tc>
        <w:tc>
          <w:tcPr>
            <w:tcW w:w="567" w:type="dxa"/>
            <w:shd w:val="clear" w:color="auto" w:fill="auto"/>
            <w:vAlign w:val="center"/>
          </w:tcPr>
          <w:p w14:paraId="3C7A2B86" w14:textId="77777777" w:rsidR="0007127F" w:rsidRPr="00A94774" w:rsidRDefault="0007127F" w:rsidP="004572E3">
            <w:pPr>
              <w:pStyle w:val="Els-body-text"/>
              <w:jc w:val="right"/>
              <w:rPr>
                <w:lang w:val="en-GB"/>
              </w:rPr>
            </w:pPr>
            <w:r w:rsidRPr="00A94774">
              <w:rPr>
                <w:lang w:val="en-GB"/>
              </w:rPr>
              <w:t>(1)</w:t>
            </w:r>
          </w:p>
        </w:tc>
      </w:tr>
      <w:tr w:rsidR="0007127F" w:rsidRPr="00A94774" w14:paraId="5D5340E0" w14:textId="77777777" w:rsidTr="00D773D9">
        <w:tc>
          <w:tcPr>
            <w:tcW w:w="6521" w:type="dxa"/>
            <w:shd w:val="clear" w:color="auto" w:fill="auto"/>
            <w:vAlign w:val="center"/>
          </w:tcPr>
          <w:p w14:paraId="10FCD3B8" w14:textId="3A6470E2" w:rsidR="0007127F" w:rsidRPr="00A94774" w:rsidRDefault="002D3909" w:rsidP="004572E3">
            <w:pPr>
              <w:pStyle w:val="Els-body-text"/>
              <w:rPr>
                <w:lang w:val="en-GB"/>
              </w:rPr>
            </w:pPr>
            <m:oMathPara>
              <m:oMath>
                <m:sSub>
                  <m:sSubPr>
                    <m:ctrlPr>
                      <w:rPr>
                        <w:rFonts w:ascii="Cambria Math" w:hAnsi="Cambria Math"/>
                        <w:i/>
                      </w:rPr>
                    </m:ctrlPr>
                  </m:sSubPr>
                  <m:e>
                    <m:r>
                      <w:rPr>
                        <w:rFonts w:ascii="Cambria Math" w:hAnsi="Cambria Math"/>
                      </w:rPr>
                      <m:t>I</m:t>
                    </m:r>
                  </m:e>
                  <m:sub>
                    <m:f>
                      <m:fPr>
                        <m:ctrlPr>
                          <w:rPr>
                            <w:rFonts w:ascii="Cambria Math" w:hAnsi="Cambria Math"/>
                            <w:i/>
                          </w:rPr>
                        </m:ctrlPr>
                      </m:fPr>
                      <m:num>
                        <m:r>
                          <w:rPr>
                            <w:rFonts w:ascii="Cambria Math" w:hAnsi="Cambria Math"/>
                          </w:rPr>
                          <m:t>n</m:t>
                        </m:r>
                        <m:r>
                          <w:rPr>
                            <w:rFonts w:ascii="Cambria Math" w:hAnsi="Cambria Math"/>
                          </w:rPr>
                          <m:t>∙</m:t>
                        </m:r>
                        <m:r>
                          <w:rPr>
                            <w:rFonts w:ascii="Cambria Math" w:hAnsi="Cambria Math"/>
                          </w:rPr>
                          <m:t>L</m:t>
                        </m:r>
                      </m:num>
                      <m:den>
                        <m:r>
                          <w:rPr>
                            <w:rFonts w:ascii="Cambria Math" w:hAnsi="Cambria Math"/>
                          </w:rPr>
                          <m:t>20</m:t>
                        </m:r>
                      </m:den>
                    </m:f>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r>
                  <m:rPr>
                    <m:sty m:val="p"/>
                  </m:rPr>
                  <w:rPr>
                    <w:rFonts w:ascii="Cambria Math" w:hAnsi="Cambria Math"/>
                  </w:rPr>
                  <m:t>exp</m:t>
                </m:r>
                <m:d>
                  <m:dPr>
                    <m:begChr m:val="["/>
                    <m:endChr m:val="]"/>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τ</m:t>
                        </m:r>
                        <m:r>
                          <w:rPr>
                            <w:rFonts w:ascii="Cambria Math" w:hAnsi="Cambria Math"/>
                          </w:rPr>
                          <m:t>∙</m:t>
                        </m:r>
                        <m:r>
                          <w:rPr>
                            <w:rFonts w:ascii="Cambria Math" w:hAnsi="Cambria Math"/>
                          </w:rPr>
                          <m:t>X</m:t>
                        </m:r>
                        <m:r>
                          <w:rPr>
                            <w:rFonts w:ascii="Cambria Math" w:hAnsi="Cambria Math"/>
                          </w:rPr>
                          <m:t>+</m:t>
                        </m:r>
                        <m:r>
                          <w:rPr>
                            <w:rFonts w:ascii="Cambria Math" w:hAnsi="Cambria Math"/>
                          </w:rPr>
                          <m:t>β</m:t>
                        </m:r>
                        <m:r>
                          <w:rPr>
                            <w:rFonts w:ascii="Cambria Math" w:hAnsi="Cambria Math"/>
                          </w:rPr>
                          <m:t xml:space="preserve"> </m:t>
                        </m:r>
                      </m:e>
                    </m:d>
                    <m:r>
                      <w:rPr>
                        <w:rFonts w:ascii="Cambria Math" w:hAnsi="Cambria Math"/>
                      </w:rPr>
                      <m:t>∙</m:t>
                    </m:r>
                    <m:f>
                      <m:fPr>
                        <m:ctrlPr>
                          <w:rPr>
                            <w:rFonts w:ascii="Cambria Math" w:hAnsi="Cambria Math"/>
                            <w:i/>
                          </w:rPr>
                        </m:ctrlPr>
                      </m:fPr>
                      <m:num>
                        <m:r>
                          <w:rPr>
                            <w:rFonts w:ascii="Cambria Math" w:hAnsi="Cambria Math"/>
                          </w:rPr>
                          <m:t>n</m:t>
                        </m:r>
                        <m:r>
                          <w:rPr>
                            <w:rFonts w:ascii="Cambria Math" w:hAnsi="Cambria Math"/>
                          </w:rPr>
                          <m:t>∙</m:t>
                        </m:r>
                        <m:r>
                          <w:rPr>
                            <w:rFonts w:ascii="Cambria Math" w:hAnsi="Cambria Math"/>
                          </w:rPr>
                          <m:t>L</m:t>
                        </m:r>
                      </m:num>
                      <m:den>
                        <m:r>
                          <w:rPr>
                            <w:rFonts w:ascii="Cambria Math" w:hAnsi="Cambria Math"/>
                          </w:rPr>
                          <m:t>20</m:t>
                        </m:r>
                      </m:den>
                    </m:f>
                  </m:e>
                </m:d>
              </m:oMath>
            </m:oMathPara>
          </w:p>
        </w:tc>
        <w:tc>
          <w:tcPr>
            <w:tcW w:w="567" w:type="dxa"/>
            <w:shd w:val="clear" w:color="auto" w:fill="auto"/>
            <w:vAlign w:val="center"/>
          </w:tcPr>
          <w:p w14:paraId="4E52E620" w14:textId="54A6C4E2" w:rsidR="0007127F" w:rsidRPr="00A94774" w:rsidRDefault="0007127F" w:rsidP="004572E3">
            <w:pPr>
              <w:pStyle w:val="Els-body-text"/>
              <w:jc w:val="right"/>
              <w:rPr>
                <w:lang w:val="en-GB"/>
              </w:rPr>
            </w:pPr>
            <w:r w:rsidRPr="00A94774">
              <w:rPr>
                <w:lang w:val="en-GB"/>
              </w:rPr>
              <w:t>(</w:t>
            </w:r>
            <w:r>
              <w:rPr>
                <w:lang w:val="en-GB"/>
              </w:rPr>
              <w:t>2</w:t>
            </w:r>
            <w:r w:rsidRPr="00A94774">
              <w:rPr>
                <w:lang w:val="en-GB"/>
              </w:rPr>
              <w:t>)</w:t>
            </w:r>
          </w:p>
        </w:tc>
      </w:tr>
      <w:tr w:rsidR="0007127F" w:rsidRPr="00A94774" w14:paraId="76734937" w14:textId="77777777" w:rsidTr="00D773D9">
        <w:tc>
          <w:tcPr>
            <w:tcW w:w="6521" w:type="dxa"/>
            <w:shd w:val="clear" w:color="auto" w:fill="auto"/>
            <w:vAlign w:val="center"/>
          </w:tcPr>
          <w:p w14:paraId="5DECB6C0" w14:textId="4F9DEA84" w:rsidR="0007127F" w:rsidRPr="00A94774" w:rsidRDefault="002D3909" w:rsidP="004572E3">
            <w:pPr>
              <w:pStyle w:val="Els-body-text"/>
              <w:rPr>
                <w:lang w:val="en-GB"/>
              </w:rPr>
            </w:pPr>
            <m:oMathPara>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eastAsia="SimSun" w:hAnsi="Cambria Math"/>
                      </w:rPr>
                      <m:t>u</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rPr>
                        </m:ctrlPr>
                      </m:sSubPr>
                      <m:e>
                        <m:r>
                          <w:rPr>
                            <w:rFonts w:ascii="Cambria Math" w:hAnsi="Cambria Math"/>
                          </w:rPr>
                          <m:t>I</m:t>
                        </m:r>
                      </m:e>
                      <m:sub>
                        <m:r>
                          <w:rPr>
                            <w:rFonts w:ascii="Cambria Math" w:hAnsi="Cambria Math"/>
                          </w:rPr>
                          <m:t>0</m:t>
                        </m:r>
                      </m:sub>
                    </m:sSub>
                  </m:num>
                  <m:den>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den>
                </m:f>
                <m:r>
                  <w:rPr>
                    <w:rFonts w:ascii="Cambria Math" w:hAnsi="Cambria Math"/>
                  </w:rPr>
                  <m:t>∙</m:t>
                </m:r>
                <m:r>
                  <w:rPr>
                    <w:rFonts w:ascii="Cambria Math" w:hAnsi="Cambria Math"/>
                  </w:rPr>
                  <m:t>X</m:t>
                </m:r>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d</m:t>
                    </m:r>
                  </m:sub>
                </m:sSub>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2</m:t>
                    </m:r>
                  </m:sup>
                </m:sSup>
              </m:oMath>
            </m:oMathPara>
          </w:p>
        </w:tc>
        <w:tc>
          <w:tcPr>
            <w:tcW w:w="567" w:type="dxa"/>
            <w:shd w:val="clear" w:color="auto" w:fill="auto"/>
            <w:vAlign w:val="center"/>
          </w:tcPr>
          <w:p w14:paraId="5D2BDABC" w14:textId="3F446834" w:rsidR="0007127F" w:rsidRPr="00A94774" w:rsidRDefault="0007127F" w:rsidP="004572E3">
            <w:pPr>
              <w:pStyle w:val="Els-body-text"/>
              <w:jc w:val="right"/>
              <w:rPr>
                <w:lang w:val="en-GB"/>
              </w:rPr>
            </w:pPr>
            <w:r w:rsidRPr="00A94774">
              <w:rPr>
                <w:lang w:val="en-GB"/>
              </w:rPr>
              <w:t>(</w:t>
            </w:r>
            <w:r>
              <w:rPr>
                <w:lang w:val="en-GB"/>
              </w:rPr>
              <w:t>3</w:t>
            </w:r>
            <w:r w:rsidRPr="00A94774">
              <w:rPr>
                <w:lang w:val="en-GB"/>
              </w:rPr>
              <w:t>)</w:t>
            </w:r>
          </w:p>
        </w:tc>
      </w:tr>
    </w:tbl>
    <w:p w14:paraId="365CA458" w14:textId="65A7CA74" w:rsidR="002D6195" w:rsidRPr="002D6195" w:rsidRDefault="003E1785" w:rsidP="0007127F">
      <w:pPr>
        <w:jc w:val="both"/>
      </w:pPr>
      <w:r>
        <w:t>w</w:t>
      </w:r>
      <w:r w:rsidR="0007127F" w:rsidRPr="0007127F">
        <w:t xml:space="preserve">here </w:t>
      </w:r>
      <m:oMath>
        <m:r>
          <w:rPr>
            <w:rFonts w:ascii="Cambria Math" w:hAnsi="Cambria Math"/>
          </w:rPr>
          <m:t>X</m:t>
        </m:r>
      </m:oMath>
      <w:r w:rsidR="0007127F" w:rsidRPr="0007127F">
        <w:t xml:space="preserve"> is the biomass concentration (g L</w:t>
      </w:r>
      <w:r w:rsidR="0007127F" w:rsidRPr="0007127F">
        <w:rPr>
          <w:vertAlign w:val="superscript"/>
        </w:rPr>
        <w:t>-1</w:t>
      </w:r>
      <w:r w:rsidR="0007127F" w:rsidRPr="0007127F">
        <w:t xml:space="preserve">), </w:t>
      </w:r>
      <m:oMath>
        <m:sSub>
          <m:sSubPr>
            <m:ctrlPr>
              <w:rPr>
                <w:rFonts w:ascii="Cambria Math" w:hAnsi="Cambria Math"/>
                <w:i/>
              </w:rPr>
            </m:ctrlPr>
          </m:sSubPr>
          <m:e>
            <m:r>
              <w:rPr>
                <w:rFonts w:ascii="Cambria Math" w:eastAsia="SimSun" w:hAnsi="Cambria Math"/>
              </w:rPr>
              <m:t>u</m:t>
            </m:r>
          </m:e>
          <m:sub>
            <m:r>
              <w:rPr>
                <w:rFonts w:ascii="Cambria Math" w:hAnsi="Cambria Math"/>
              </w:rPr>
              <m:t>m</m:t>
            </m:r>
          </m:sub>
        </m:sSub>
      </m:oMath>
      <w:r w:rsidR="0007127F" w:rsidRPr="0007127F">
        <w:t xml:space="preserve"> is the maximum specific growth rate (h</w:t>
      </w:r>
      <w:r w:rsidR="0007127F" w:rsidRPr="0007127F">
        <w:rPr>
          <w:vertAlign w:val="superscript"/>
        </w:rPr>
        <w:t>-1</w:t>
      </w:r>
      <w:r w:rsidR="0007127F" w:rsidRPr="0007127F">
        <w:t xml:space="preserve">), </w:t>
      </w:r>
      <m:oMath>
        <m:sSub>
          <m:sSubPr>
            <m:ctrlPr>
              <w:rPr>
                <w:rFonts w:ascii="Cambria Math" w:hAnsi="Cambria Math"/>
                <w:i/>
              </w:rPr>
            </m:ctrlPr>
          </m:sSubPr>
          <m:e>
            <m:r>
              <w:rPr>
                <w:rFonts w:ascii="Cambria Math" w:hAnsi="Cambria Math"/>
              </w:rPr>
              <m:t>μ</m:t>
            </m:r>
          </m:e>
          <m:sub>
            <m:r>
              <w:rPr>
                <w:rFonts w:ascii="Cambria Math" w:hAnsi="Cambria Math"/>
              </w:rPr>
              <m:t>d</m:t>
            </m:r>
          </m:sub>
        </m:sSub>
      </m:oMath>
      <w:r w:rsidR="0007127F" w:rsidRPr="0007127F">
        <w:t xml:space="preserve"> is the decay growth rate (h</w:t>
      </w:r>
      <w:r w:rsidR="0007127F" w:rsidRPr="0007127F">
        <w:rPr>
          <w:vertAlign w:val="superscript"/>
        </w:rPr>
        <w:t>-1</w:t>
      </w:r>
      <w:r w:rsidR="0007127F" w:rsidRPr="0007127F">
        <w:t xml:space="preserve">), </w:t>
      </w:r>
      <m:oMath>
        <m:sSub>
          <m:sSubPr>
            <m:ctrlPr>
              <w:rPr>
                <w:rFonts w:ascii="Cambria Math" w:hAnsi="Cambria Math"/>
                <w:i/>
              </w:rPr>
            </m:ctrlPr>
          </m:sSubPr>
          <m:e>
            <m:r>
              <w:rPr>
                <w:rFonts w:ascii="Cambria Math" w:hAnsi="Cambria Math"/>
              </w:rPr>
              <m:t>I</m:t>
            </m:r>
          </m:e>
          <m:sub>
            <m:r>
              <w:rPr>
                <w:rFonts w:ascii="Cambria Math" w:hAnsi="Cambria Math"/>
              </w:rPr>
              <m:t>0</m:t>
            </m:r>
          </m:sub>
        </m:sSub>
      </m:oMath>
      <w:r w:rsidR="0007127F" w:rsidRPr="0007127F">
        <w:t xml:space="preserve"> is the incident light intensity (µmol photons m</w:t>
      </w:r>
      <w:r w:rsidR="0007127F" w:rsidRPr="0007127F">
        <w:rPr>
          <w:vertAlign w:val="superscript"/>
        </w:rPr>
        <w:t>-2</w:t>
      </w:r>
      <w:r w:rsidR="0007127F" w:rsidRPr="0007127F">
        <w:t xml:space="preserve"> s</w:t>
      </w:r>
      <w:r w:rsidR="0007127F" w:rsidRPr="0007127F">
        <w:rPr>
          <w:vertAlign w:val="superscript"/>
        </w:rPr>
        <w:t>-1</w:t>
      </w:r>
      <w:r w:rsidR="0007127F" w:rsidRPr="0007127F">
        <w:t xml:space="preserve">), </w:t>
      </w:r>
      <m:oMath>
        <m:r>
          <w:rPr>
            <w:rFonts w:ascii="Cambria Math" w:hAnsi="Cambria Math"/>
          </w:rPr>
          <m:t>L</m:t>
        </m:r>
      </m:oMath>
      <w:r w:rsidR="0007127F" w:rsidRPr="0007127F">
        <w:rPr>
          <w:rFonts w:eastAsiaTheme="minorEastAsia"/>
        </w:rPr>
        <w:t xml:space="preserve"> </w:t>
      </w:r>
      <w:r w:rsidR="0007127F" w:rsidRPr="0007127F">
        <w:t xml:space="preserve">is the light path length (mm), </w:t>
      </w:r>
      <m:oMath>
        <m:sSub>
          <m:sSubPr>
            <m:ctrlPr>
              <w:rPr>
                <w:rFonts w:ascii="Cambria Math" w:hAnsi="Cambria Math"/>
              </w:rPr>
            </m:ctrlPr>
          </m:sSubPr>
          <m:e>
            <m:r>
              <w:rPr>
                <w:rFonts w:ascii="Cambria Math" w:hAnsi="Cambria Math"/>
              </w:rPr>
              <m:t>k</m:t>
            </m:r>
          </m:e>
          <m:sub>
            <m:r>
              <w:rPr>
                <w:rFonts w:ascii="Cambria Math" w:hAnsi="Cambria Math"/>
              </w:rPr>
              <m:t>s</m:t>
            </m:r>
          </m:sub>
        </m:sSub>
      </m:oMath>
      <w:r w:rsidR="0007127F" w:rsidRPr="0007127F">
        <w:t xml:space="preserve">, </w:t>
      </w:r>
      <m:oMath>
        <m:sSub>
          <m:sSubPr>
            <m:ctrlPr>
              <w:rPr>
                <w:rFonts w:ascii="Cambria Math" w:hAnsi="Cambria Math"/>
              </w:rPr>
            </m:ctrlPr>
          </m:sSubPr>
          <m:e>
            <m:r>
              <w:rPr>
                <w:rFonts w:ascii="Cambria Math" w:hAnsi="Cambria Math"/>
              </w:rPr>
              <m:t>k</m:t>
            </m:r>
          </m:e>
          <m:sub>
            <m:r>
              <w:rPr>
                <w:rFonts w:ascii="Cambria Math" w:hAnsi="Cambria Math"/>
              </w:rPr>
              <m:t>i</m:t>
            </m:r>
          </m:sub>
        </m:sSub>
      </m:oMath>
      <w:r w:rsidR="0007127F" w:rsidRPr="0007127F">
        <w:t xml:space="preserve">, </w:t>
      </w:r>
      <m:oMath>
        <m:r>
          <w:rPr>
            <w:rFonts w:ascii="Cambria Math" w:hAnsi="Cambria Math"/>
          </w:rPr>
          <m:t>β</m:t>
        </m:r>
      </m:oMath>
      <w:r w:rsidR="0007127F" w:rsidRPr="0007127F">
        <w:t xml:space="preserve"> and </w:t>
      </w:r>
      <m:oMath>
        <m:r>
          <w:rPr>
            <w:rFonts w:ascii="Cambria Math" w:hAnsi="Cambria Math"/>
          </w:rPr>
          <m:t>τ</m:t>
        </m:r>
      </m:oMath>
      <w:r w:rsidR="0007127F" w:rsidRPr="0007127F">
        <w:t xml:space="preserve"> are the light saturation (µmol photons m</w:t>
      </w:r>
      <w:r w:rsidR="0007127F" w:rsidRPr="0007127F">
        <w:rPr>
          <w:vertAlign w:val="superscript"/>
        </w:rPr>
        <w:t>-2</w:t>
      </w:r>
      <w:r w:rsidR="0007127F" w:rsidRPr="0007127F">
        <w:t xml:space="preserve"> s</w:t>
      </w:r>
      <w:r w:rsidR="0007127F" w:rsidRPr="0007127F">
        <w:rPr>
          <w:vertAlign w:val="superscript"/>
        </w:rPr>
        <w:t>-1</w:t>
      </w:r>
      <w:r w:rsidR="0007127F" w:rsidRPr="0007127F">
        <w:t>), light inhibition (µmol photons m</w:t>
      </w:r>
      <w:r w:rsidR="0007127F" w:rsidRPr="0007127F">
        <w:rPr>
          <w:vertAlign w:val="superscript"/>
        </w:rPr>
        <w:t>-2</w:t>
      </w:r>
      <w:r w:rsidR="0007127F" w:rsidRPr="0007127F">
        <w:t xml:space="preserve"> s</w:t>
      </w:r>
      <w:r w:rsidR="0007127F" w:rsidRPr="0007127F">
        <w:rPr>
          <w:vertAlign w:val="superscript"/>
        </w:rPr>
        <w:t>-1</w:t>
      </w:r>
      <w:r w:rsidR="0007127F" w:rsidRPr="0007127F">
        <w:t>), light scattering (mm</w:t>
      </w:r>
      <w:r w:rsidR="0007127F" w:rsidRPr="0007127F">
        <w:rPr>
          <w:vertAlign w:val="superscript"/>
        </w:rPr>
        <w:t>-1</w:t>
      </w:r>
      <w:r w:rsidR="0007127F" w:rsidRPr="0007127F">
        <w:t>) and light attenuation (mm</w:t>
      </w:r>
      <w:r w:rsidR="0007127F" w:rsidRPr="0007127F">
        <w:rPr>
          <w:vertAlign w:val="superscript"/>
        </w:rPr>
        <w:t xml:space="preserve">2 </w:t>
      </w:r>
      <w:r w:rsidR="0007127F" w:rsidRPr="0007127F">
        <w:t>g</w:t>
      </w:r>
      <w:r w:rsidR="0007127F" w:rsidRPr="0007127F">
        <w:rPr>
          <w:vertAlign w:val="superscript"/>
        </w:rPr>
        <w:t>-1</w:t>
      </w:r>
      <w:r w:rsidR="0007127F" w:rsidRPr="0007127F">
        <w:t>) coefficients respectively.</w:t>
      </w:r>
    </w:p>
    <w:p w14:paraId="79850F28" w14:textId="77777777" w:rsidR="0007127F" w:rsidRDefault="0007127F" w:rsidP="00720EF7">
      <w:pPr>
        <w:pStyle w:val="Els-2ndorder-head"/>
        <w:spacing w:before="0"/>
      </w:pPr>
      <w:r w:rsidRPr="00380C15">
        <w:t>Mechanistic modelling of optical density</w:t>
      </w:r>
    </w:p>
    <w:p w14:paraId="7D15DFA6" w14:textId="25DDA014" w:rsidR="002D6195" w:rsidRPr="00C5465E" w:rsidRDefault="0007127F" w:rsidP="00C5465E">
      <w:pPr>
        <w:jc w:val="both"/>
      </w:pPr>
      <w:r w:rsidRPr="0007127F">
        <w:rPr>
          <w:bCs/>
          <w:iCs/>
        </w:rPr>
        <w:t>The literatures</w:t>
      </w:r>
      <w:r w:rsidRPr="0007127F">
        <w:rPr>
          <w:iCs/>
        </w:rPr>
        <w:t xml:space="preserve"> </w:t>
      </w:r>
      <w:sdt>
        <w:sdtPr>
          <w:rPr>
            <w:iCs/>
            <w:color w:val="000000"/>
          </w:rPr>
          <w:tag w:val="MENDELEY_CITATION_v3_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"/>
          <w:id w:val="1191178950"/>
          <w:placeholder>
            <w:docPart w:val="048DEF9F45EA4EF4888B60E886F69590"/>
          </w:placeholder>
        </w:sdtPr>
        <w:sdtEndPr/>
        <w:sdtContent>
          <w:r w:rsidR="00356AA0" w:rsidRPr="00356AA0">
            <w:rPr>
              <w:iCs/>
              <w:color w:val="000000"/>
            </w:rPr>
            <w:t>[3,4]</w:t>
          </w:r>
        </w:sdtContent>
      </w:sdt>
      <w:r w:rsidRPr="0007127F">
        <w:rPr>
          <w:iCs/>
        </w:rPr>
        <w:t xml:space="preserve"> </w:t>
      </w:r>
      <w:r w:rsidR="007A7C5C">
        <w:rPr>
          <w:iCs/>
        </w:rPr>
        <w:t>present</w:t>
      </w:r>
      <w:r w:rsidRPr="0007127F">
        <w:rPr>
          <w:iCs/>
        </w:rPr>
        <w:t xml:space="preserve">ed </w:t>
      </w:r>
      <w:r w:rsidRPr="0007127F">
        <w:rPr>
          <w:bCs/>
          <w:iCs/>
        </w:rPr>
        <w:t xml:space="preserve">optical density profiles </w:t>
      </w:r>
      <w:r w:rsidR="009B098B">
        <w:rPr>
          <w:bCs/>
          <w:iCs/>
        </w:rPr>
        <w:t xml:space="preserve">exhibiting </w:t>
      </w:r>
      <w:r w:rsidR="009B098B" w:rsidRPr="0007127F">
        <w:rPr>
          <w:iCs/>
        </w:rPr>
        <w:t>sigmoidal shapes</w:t>
      </w:r>
      <w:r w:rsidR="009B098B" w:rsidRPr="0007127F">
        <w:rPr>
          <w:bCs/>
          <w:iCs/>
        </w:rPr>
        <w:t xml:space="preserve"> </w:t>
      </w:r>
      <w:r w:rsidR="00212887">
        <w:rPr>
          <w:bCs/>
          <w:iCs/>
        </w:rPr>
        <w:t>for the</w:t>
      </w:r>
      <w:r w:rsidRPr="0007127F">
        <w:rPr>
          <w:bCs/>
          <w:iCs/>
        </w:rPr>
        <w:t xml:space="preserve"> </w:t>
      </w:r>
      <w:proofErr w:type="spellStart"/>
      <w:r w:rsidRPr="007E2BE4">
        <w:rPr>
          <w:bCs/>
          <w:i/>
        </w:rPr>
        <w:t>Synechococcus</w:t>
      </w:r>
      <w:proofErr w:type="spellEnd"/>
      <w:r w:rsidRPr="0007127F">
        <w:rPr>
          <w:bCs/>
          <w:iCs/>
        </w:rPr>
        <w:t xml:space="preserve"> and </w:t>
      </w:r>
      <w:proofErr w:type="spellStart"/>
      <w:r w:rsidRPr="007E2BE4">
        <w:rPr>
          <w:bCs/>
          <w:i/>
        </w:rPr>
        <w:t>Synechocystis</w:t>
      </w:r>
      <w:proofErr w:type="spellEnd"/>
      <w:r w:rsidRPr="0007127F">
        <w:rPr>
          <w:bCs/>
          <w:iCs/>
        </w:rPr>
        <w:t xml:space="preserve"> </w:t>
      </w:r>
      <w:r w:rsidRPr="0007127F">
        <w:rPr>
          <w:iCs/>
        </w:rPr>
        <w:t>strains. These sigmoidal shapes are typical of bioprocesses experiencing the three (namely, primary growth, secondary growth, and stationary phases) phases modelled herein. Therefore, the model structures for biomass concentration (i.e., Eq. (1) to (3)) and optical density were assumed</w:t>
      </w:r>
      <w:r w:rsidR="0089525B">
        <w:rPr>
          <w:iCs/>
        </w:rPr>
        <w:t xml:space="preserve"> to be</w:t>
      </w:r>
      <w:r w:rsidRPr="0007127F">
        <w:rPr>
          <w:iCs/>
        </w:rPr>
        <w:t xml:space="preserve"> similar, thus the variable </w:t>
      </w:r>
      <m:oMath>
        <m:sSub>
          <m:sSubPr>
            <m:ctrlPr>
              <w:rPr>
                <w:rFonts w:ascii="Cambria Math" w:hAnsi="Cambria Math"/>
                <w:iCs/>
              </w:rPr>
            </m:ctrlPr>
          </m:sSubPr>
          <m:e>
            <m:r>
              <w:rPr>
                <w:rFonts w:ascii="Cambria Math" w:hAnsi="Cambria Math"/>
              </w:rPr>
              <m:t>OD</m:t>
            </m:r>
          </m:e>
          <m:sub>
            <m:r>
              <w:rPr>
                <w:rFonts w:ascii="Cambria Math" w:hAnsi="Cambria Math"/>
              </w:rPr>
              <m:t>750</m:t>
            </m:r>
          </m:sub>
        </m:sSub>
      </m:oMath>
      <w:r w:rsidRPr="0007127F">
        <w:rPr>
          <w:iCs/>
        </w:rPr>
        <w:t xml:space="preserve"> replaces </w:t>
      </w:r>
      <m:oMath>
        <m:r>
          <w:rPr>
            <w:rFonts w:ascii="Cambria Math" w:hAnsi="Cambria Math"/>
          </w:rPr>
          <m:t>X</m:t>
        </m:r>
      </m:oMath>
      <w:r w:rsidRPr="0007127F">
        <w:rPr>
          <w:iCs/>
        </w:rPr>
        <w:t xml:space="preserve"> </w:t>
      </w:r>
      <w:r w:rsidR="00C5465E" w:rsidRPr="00C5465E">
        <w:t xml:space="preserve">for </w:t>
      </w:r>
      <w:r w:rsidR="0089525B">
        <w:t xml:space="preserve">the </w:t>
      </w:r>
      <w:r w:rsidRPr="00C5465E">
        <w:t>optical density model</w:t>
      </w:r>
      <w:r w:rsidR="00C5465E" w:rsidRPr="00C5465E">
        <w:t>ling</w:t>
      </w:r>
      <w:r w:rsidRPr="0007127F">
        <w:rPr>
          <w:iCs/>
        </w:rPr>
        <w:t xml:space="preserve">. However, only pigment dominated light absorption influences captured with Eq. (4) </w:t>
      </w:r>
      <w:r w:rsidRPr="008D62C0">
        <w:rPr>
          <w:iCs/>
        </w:rPr>
        <w:t xml:space="preserve">were </w:t>
      </w:r>
      <w:r w:rsidR="00C5465E" w:rsidRPr="008D62C0">
        <w:rPr>
          <w:iCs/>
        </w:rPr>
        <w:t>incorporat</w:t>
      </w:r>
      <w:r w:rsidRPr="008D62C0">
        <w:rPr>
          <w:iCs/>
        </w:rPr>
        <w:t>ed</w:t>
      </w:r>
      <w:r w:rsidRPr="0007127F">
        <w:rPr>
          <w:iCs/>
        </w:rPr>
        <w:t xml:space="preserve"> in the optical density model.</w:t>
      </w:r>
      <w:r w:rsidR="00C5465E">
        <w:rPr>
          <w:i/>
          <w:iCs/>
        </w:rPr>
        <w:t xml:space="preserve"> </w:t>
      </w:r>
      <w:r w:rsidR="00C5465E" w:rsidRPr="00C5465E">
        <w:t>As caveat,</w:t>
      </w:r>
      <w:r w:rsidR="00C5465E" w:rsidRPr="00C5465E">
        <w:rPr>
          <w:rFonts w:ascii="Cambria Math" w:hAnsi="Cambria Math"/>
          <w:i/>
        </w:rPr>
        <w:t xml:space="preserve"> </w:t>
      </w:r>
      <m:oMath>
        <m:r>
          <w:rPr>
            <w:rFonts w:ascii="Cambria Math" w:hAnsi="Cambria Math"/>
          </w:rPr>
          <m:t>τ</m:t>
        </m:r>
      </m:oMath>
      <w:r w:rsidR="00C5465E">
        <w:rPr>
          <w:i/>
          <w:iCs/>
        </w:rPr>
        <w:t xml:space="preserve"> </w:t>
      </w:r>
      <w:r w:rsidR="00C5465E" w:rsidRPr="00C5465E">
        <w:t>in Eq. (4) has units</w:t>
      </w:r>
      <w:r w:rsidR="00C5465E" w:rsidRPr="00C75BA7">
        <w:t xml:space="preserve"> </w:t>
      </w:r>
      <w:r w:rsidR="00C5465E" w:rsidRPr="007201BA">
        <w:t>(mm</w:t>
      </w:r>
      <w:r w:rsidR="00C5465E" w:rsidRPr="007201BA">
        <w:rPr>
          <w:vertAlign w:val="superscript"/>
        </w:rPr>
        <w:t>-1</w:t>
      </w:r>
      <w:r w:rsidR="00C5465E" w:rsidRPr="007201BA">
        <w:t>)</w:t>
      </w:r>
      <w:r w:rsidR="0089525B">
        <w:t xml:space="preserve"> unlike </w:t>
      </w:r>
      <w:r w:rsidR="0089525B" w:rsidRPr="0007127F">
        <w:t>(mm</w:t>
      </w:r>
      <w:r w:rsidR="0089525B" w:rsidRPr="0007127F">
        <w:rPr>
          <w:vertAlign w:val="superscript"/>
        </w:rPr>
        <w:t xml:space="preserve">2 </w:t>
      </w:r>
      <w:r w:rsidR="0089525B" w:rsidRPr="0007127F">
        <w:t>g</w:t>
      </w:r>
      <w:r w:rsidR="0089525B" w:rsidRPr="0007127F">
        <w:rPr>
          <w:vertAlign w:val="superscript"/>
        </w:rPr>
        <w:t>-1</w:t>
      </w:r>
      <w:r w:rsidR="0089525B" w:rsidRPr="0007127F">
        <w:t>)</w:t>
      </w:r>
      <w:r w:rsidR="0089525B">
        <w:t xml:space="preserve"> in Eq. (2).</w:t>
      </w:r>
    </w:p>
    <w:tbl>
      <w:tblPr>
        <w:tblW w:w="7088" w:type="dxa"/>
        <w:tblLook w:val="04A0" w:firstRow="1" w:lastRow="0" w:firstColumn="1" w:lastColumn="0" w:noHBand="0" w:noVBand="1"/>
      </w:tblPr>
      <w:tblGrid>
        <w:gridCol w:w="6521"/>
        <w:gridCol w:w="567"/>
      </w:tblGrid>
      <w:tr w:rsidR="0007127F" w:rsidRPr="00A94774" w14:paraId="267C52EA" w14:textId="77777777" w:rsidTr="00D773D9">
        <w:tc>
          <w:tcPr>
            <w:tcW w:w="6521" w:type="dxa"/>
            <w:shd w:val="clear" w:color="auto" w:fill="auto"/>
            <w:vAlign w:val="center"/>
          </w:tcPr>
          <w:p w14:paraId="3CB81303" w14:textId="1B3550B5" w:rsidR="0007127F" w:rsidRPr="004572E3" w:rsidRDefault="002D3909" w:rsidP="004572E3">
            <w:pPr>
              <w:pStyle w:val="Els-body-text"/>
              <w:spacing w:line="264" w:lineRule="auto"/>
              <w:rPr>
                <w:lang w:val="en-GB"/>
              </w:rPr>
            </w:pPr>
            <m:oMathPara>
              <m:oMath>
                <m:sSub>
                  <m:sSubPr>
                    <m:ctrlPr>
                      <w:rPr>
                        <w:rFonts w:ascii="Cambria Math" w:hAnsi="Cambria Math"/>
                        <w:i/>
                      </w:rPr>
                    </m:ctrlPr>
                  </m:sSubPr>
                  <m:e>
                    <m:r>
                      <w:rPr>
                        <w:rFonts w:ascii="Cambria Math" w:hAnsi="Cambria Math"/>
                      </w:rPr>
                      <m:t>I</m:t>
                    </m:r>
                  </m:e>
                  <m:sub>
                    <m:f>
                      <m:fPr>
                        <m:ctrlPr>
                          <w:rPr>
                            <w:rFonts w:ascii="Cambria Math" w:hAnsi="Cambria Math"/>
                            <w:i/>
                          </w:rPr>
                        </m:ctrlPr>
                      </m:fPr>
                      <m:num>
                        <m:r>
                          <w:rPr>
                            <w:rFonts w:ascii="Cambria Math" w:hAnsi="Cambria Math"/>
                          </w:rPr>
                          <m:t>n</m:t>
                        </m:r>
                        <m:r>
                          <w:rPr>
                            <w:rFonts w:ascii="Cambria Math" w:hAnsi="Cambria Math"/>
                          </w:rPr>
                          <m:t>∙</m:t>
                        </m:r>
                        <m:r>
                          <w:rPr>
                            <w:rFonts w:ascii="Cambria Math" w:hAnsi="Cambria Math"/>
                          </w:rPr>
                          <m:t>L</m:t>
                        </m:r>
                      </m:num>
                      <m:den>
                        <m:r>
                          <w:rPr>
                            <w:rFonts w:ascii="Cambria Math" w:hAnsi="Cambria Math"/>
                          </w:rPr>
                          <m:t>20</m:t>
                        </m:r>
                      </m:den>
                    </m:f>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m:t>
                </m:r>
                <m:r>
                  <m:rPr>
                    <m:sty m:val="p"/>
                  </m:rPr>
                  <w:rPr>
                    <w:rFonts w:ascii="Cambria Math" w:hAnsi="Cambria Math"/>
                  </w:rPr>
                  <m:t>exp</m:t>
                </m:r>
                <m:d>
                  <m:dPr>
                    <m:begChr m:val="["/>
                    <m:endChr m:val="]"/>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τ</m:t>
                        </m:r>
                        <m:r>
                          <w:rPr>
                            <w:rFonts w:ascii="Cambria Math" w:hAnsi="Cambria Math"/>
                          </w:rPr>
                          <m:t>∙</m:t>
                        </m:r>
                        <m:sSub>
                          <m:sSubPr>
                            <m:ctrlPr>
                              <w:rPr>
                                <w:rFonts w:ascii="Cambria Math" w:hAnsi="Cambria Math"/>
                                <w:iCs/>
                              </w:rPr>
                            </m:ctrlPr>
                          </m:sSubPr>
                          <m:e>
                            <m:r>
                              <m:rPr>
                                <m:sty m:val="p"/>
                              </m:rPr>
                              <w:rPr>
                                <w:rFonts w:ascii="Cambria Math" w:hAnsi="Cambria Math"/>
                              </w:rPr>
                              <m:t>OD</m:t>
                            </m:r>
                          </m:e>
                          <m:sub>
                            <m:r>
                              <m:rPr>
                                <m:sty m:val="p"/>
                              </m:rPr>
                              <w:rPr>
                                <w:rFonts w:ascii="Cambria Math" w:hAnsi="Cambria Math"/>
                              </w:rPr>
                              <m:t>750</m:t>
                            </m:r>
                          </m:sub>
                        </m:sSub>
                      </m:e>
                    </m:d>
                    <m:r>
                      <w:rPr>
                        <w:rFonts w:ascii="Cambria Math" w:hAnsi="Cambria Math"/>
                      </w:rPr>
                      <m:t>∙</m:t>
                    </m:r>
                    <m:f>
                      <m:fPr>
                        <m:ctrlPr>
                          <w:rPr>
                            <w:rFonts w:ascii="Cambria Math" w:hAnsi="Cambria Math"/>
                            <w:i/>
                          </w:rPr>
                        </m:ctrlPr>
                      </m:fPr>
                      <m:num>
                        <m:r>
                          <w:rPr>
                            <w:rFonts w:ascii="Cambria Math" w:hAnsi="Cambria Math"/>
                          </w:rPr>
                          <m:t>n</m:t>
                        </m:r>
                        <m:r>
                          <w:rPr>
                            <w:rFonts w:ascii="Cambria Math" w:hAnsi="Cambria Math"/>
                          </w:rPr>
                          <m:t>∙</m:t>
                        </m:r>
                        <m:r>
                          <w:rPr>
                            <w:rFonts w:ascii="Cambria Math" w:hAnsi="Cambria Math"/>
                          </w:rPr>
                          <m:t>L</m:t>
                        </m:r>
                      </m:num>
                      <m:den>
                        <m:r>
                          <w:rPr>
                            <w:rFonts w:ascii="Cambria Math" w:hAnsi="Cambria Math"/>
                          </w:rPr>
                          <m:t>20</m:t>
                        </m:r>
                      </m:den>
                    </m:f>
                  </m:e>
                </m:d>
              </m:oMath>
            </m:oMathPara>
          </w:p>
        </w:tc>
        <w:tc>
          <w:tcPr>
            <w:tcW w:w="567" w:type="dxa"/>
            <w:shd w:val="clear" w:color="auto" w:fill="auto"/>
            <w:vAlign w:val="center"/>
          </w:tcPr>
          <w:p w14:paraId="7CBE2AC9" w14:textId="06574195" w:rsidR="0007127F" w:rsidRPr="004572E3" w:rsidRDefault="0007127F" w:rsidP="004572E3">
            <w:pPr>
              <w:pStyle w:val="Els-body-text"/>
              <w:spacing w:line="264" w:lineRule="auto"/>
              <w:jc w:val="right"/>
              <w:rPr>
                <w:lang w:val="en-GB"/>
              </w:rPr>
            </w:pPr>
            <w:r w:rsidRPr="004572E3">
              <w:rPr>
                <w:lang w:val="en-GB"/>
              </w:rPr>
              <w:t>(4)</w:t>
            </w:r>
          </w:p>
        </w:tc>
      </w:tr>
    </w:tbl>
    <w:p w14:paraId="6D07C409" w14:textId="6BC290BB" w:rsidR="002D6195" w:rsidRDefault="003E1785" w:rsidP="00A10033">
      <w:pPr>
        <w:jc w:val="both"/>
      </w:pPr>
      <w:r>
        <w:t>w</w:t>
      </w:r>
      <w:r w:rsidR="0007127F" w:rsidRPr="007201BA">
        <w:t>here</w:t>
      </w:r>
      <m:oMath>
        <m:sSub>
          <m:sSubPr>
            <m:ctrlPr>
              <w:rPr>
                <w:rFonts w:ascii="Cambria Math" w:hAnsi="Cambria Math"/>
                <w:iCs/>
              </w:rPr>
            </m:ctrlPr>
          </m:sSubPr>
          <m:e>
            <m:r>
              <m:rPr>
                <m:sty m:val="p"/>
              </m:rPr>
              <w:rPr>
                <w:rFonts w:ascii="Cambria Math" w:hAnsi="Cambria Math"/>
              </w:rPr>
              <m:t xml:space="preserve"> OD</m:t>
            </m:r>
          </m:e>
          <m:sub>
            <m:r>
              <m:rPr>
                <m:sty m:val="p"/>
              </m:rPr>
              <w:rPr>
                <w:rFonts w:ascii="Cambria Math" w:hAnsi="Cambria Math"/>
              </w:rPr>
              <m:t>750</m:t>
            </m:r>
          </m:sub>
        </m:sSub>
      </m:oMath>
      <w:r w:rsidR="0007127F" w:rsidRPr="007201BA">
        <w:t xml:space="preserve"> is the optical density at a wavelength of 750 nm (dimensionless).</w:t>
      </w:r>
    </w:p>
    <w:p w14:paraId="7E34A079" w14:textId="77777777" w:rsidR="00FB12A5" w:rsidRDefault="00FB12A5" w:rsidP="00720EF7">
      <w:pPr>
        <w:pStyle w:val="Els-2ndorder-head"/>
        <w:spacing w:before="0"/>
      </w:pPr>
      <w:r w:rsidRPr="00380C15">
        <w:t>Dynamic model parameter estimation</w:t>
      </w:r>
    </w:p>
    <w:p w14:paraId="1F9DD7A4" w14:textId="69FEC7C3" w:rsidR="002D6195" w:rsidRPr="00A10033" w:rsidRDefault="00FB12A5" w:rsidP="00720EF7">
      <w:pPr>
        <w:pStyle w:val="Els-2ndorder-head"/>
        <w:numPr>
          <w:ilvl w:val="0"/>
          <w:numId w:val="0"/>
        </w:numPr>
        <w:spacing w:before="0"/>
        <w:rPr>
          <w:i w:val="0"/>
          <w:iCs/>
        </w:rPr>
      </w:pPr>
      <w:r w:rsidRPr="00FB12A5">
        <w:rPr>
          <w:i w:val="0"/>
          <w:iCs/>
        </w:rPr>
        <w:t xml:space="preserve">To estimate all model parameters, a weighted non-linear least-square regression problem was formulated. The differential equations were numerically </w:t>
      </w:r>
      <w:proofErr w:type="spellStart"/>
      <w:r w:rsidRPr="00FB12A5">
        <w:rPr>
          <w:i w:val="0"/>
          <w:iCs/>
        </w:rPr>
        <w:t>discretised</w:t>
      </w:r>
      <w:proofErr w:type="spellEnd"/>
      <w:r w:rsidRPr="00FB12A5">
        <w:rPr>
          <w:i w:val="0"/>
          <w:iCs/>
        </w:rPr>
        <w:t xml:space="preserve"> with orthogonal collocation over finite elements in time and transformed into a series of non-linear algebraic equations. These were solved with an interior point-based solver (i.e., IPOPT version 3.11.1) through an open-source interface </w:t>
      </w:r>
      <w:proofErr w:type="spellStart"/>
      <w:r w:rsidRPr="00FB12A5">
        <w:rPr>
          <w:i w:val="0"/>
          <w:iCs/>
        </w:rPr>
        <w:t>Pyomo</w:t>
      </w:r>
      <w:proofErr w:type="spellEnd"/>
      <w:r w:rsidRPr="00FB12A5">
        <w:rPr>
          <w:i w:val="0"/>
          <w:iCs/>
          <w:color w:val="FF0000"/>
        </w:rPr>
        <w:t xml:space="preserve"> </w:t>
      </w:r>
      <w:r w:rsidRPr="00FB12A5">
        <w:rPr>
          <w:i w:val="0"/>
          <w:iCs/>
        </w:rPr>
        <w:t>within the Python version 3.9 programming environment</w:t>
      </w:r>
      <w:r w:rsidR="00307768">
        <w:rPr>
          <w:i w:val="0"/>
          <w:iCs/>
        </w:rPr>
        <w:t xml:space="preserve"> </w:t>
      </w:r>
      <w:sdt>
        <w:sdtPr>
          <w:rPr>
            <w:i w:val="0"/>
            <w:iCs/>
            <w:color w:val="000000"/>
          </w:rPr>
          <w:tag w:val="MENDELEY_CITATION_v3_eyJjaXRhdGlvbklEIjoiTUVOREVMRVlfQ0lUQVRJT05fMTQzODhjNWUtZDk5YS00YmFkLTg5ODgtYmJmZjhiMTAzNTVjIiwicHJvcGVydGllcyI6eyJub3RlSW5kZXgiOjB9LCJpc0VkaXRlZCI6ZmFsc2UsIm1hbnVhbE92ZXJyaWRlIjp7ImlzTWFudWFsbHlPdmVycmlkZGVuIjpmYWxzZSwiY2l0ZXByb2NUZXh0IjoiWzJdIiwibWFudWFsT3ZlcnJpZGVUZXh0IjoiIn0sImNpdGF0aW9uSXRlbXMiOlt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
          <w:id w:val="-1442831753"/>
          <w:placeholder>
            <w:docPart w:val="DefaultPlaceholder_-1854013440"/>
          </w:placeholder>
        </w:sdtPr>
        <w:sdtEndPr/>
        <w:sdtContent>
          <w:r w:rsidR="00356AA0" w:rsidRPr="00356AA0">
            <w:rPr>
              <w:i w:val="0"/>
              <w:iCs/>
              <w:color w:val="000000"/>
            </w:rPr>
            <w:t>[2]</w:t>
          </w:r>
        </w:sdtContent>
      </w:sdt>
      <w:r w:rsidRPr="00FB12A5">
        <w:rPr>
          <w:i w:val="0"/>
          <w:iCs/>
        </w:rPr>
        <w:t xml:space="preserve">. </w:t>
      </w:r>
    </w:p>
    <w:p w14:paraId="4897ED89" w14:textId="03959B1E" w:rsidR="002D6195" w:rsidRDefault="00A10033" w:rsidP="00720EF7">
      <w:pPr>
        <w:pStyle w:val="Els-1storder-head"/>
        <w:spacing w:before="0"/>
      </w:pPr>
      <w:r>
        <w:t>Results</w:t>
      </w:r>
    </w:p>
    <w:p w14:paraId="57A8E3D4" w14:textId="77777777" w:rsidR="004572E3" w:rsidRDefault="00A10033" w:rsidP="00720EF7">
      <w:pPr>
        <w:pStyle w:val="Els-2ndorder-head"/>
        <w:spacing w:before="0"/>
      </w:pPr>
      <w:r w:rsidRPr="00380C15">
        <w:t xml:space="preserve">Bootstrapping </w:t>
      </w:r>
      <w:r>
        <w:t xml:space="preserve">dynamic </w:t>
      </w:r>
      <w:r w:rsidRPr="00380C15">
        <w:t>parameter estimation results</w:t>
      </w:r>
    </w:p>
    <w:p w14:paraId="645B12E0" w14:textId="16F69F4A" w:rsidR="0051694D" w:rsidRPr="00A86EC7" w:rsidRDefault="004572E3" w:rsidP="00A86EC7">
      <w:pPr>
        <w:jc w:val="both"/>
        <w:rPr>
          <w:bCs/>
        </w:rPr>
      </w:pPr>
      <w:r w:rsidRPr="0051694D">
        <w:rPr>
          <w:bCs/>
        </w:rPr>
        <w:t xml:space="preserve">In addition to </w:t>
      </w:r>
      <w:r w:rsidRPr="0051694D">
        <w:t xml:space="preserve">identifying all model parameters, the associated confidence intervals were simultaneously estimated with a bootstrapping </w:t>
      </w:r>
      <w:r w:rsidR="00B542EF" w:rsidRPr="0051694D">
        <w:t xml:space="preserve">technique </w:t>
      </w:r>
      <w:r w:rsidRPr="0051694D">
        <w:t>with 3-folds validations</w:t>
      </w:r>
      <w:r w:rsidR="00B542EF" w:rsidRPr="0051694D">
        <w:t>.</w:t>
      </w:r>
      <w:r w:rsidRPr="0051694D">
        <w:t xml:space="preserve"> Table 1</w:t>
      </w:r>
      <w:r w:rsidR="00B542EF" w:rsidRPr="0051694D">
        <w:t xml:space="preserve"> shows</w:t>
      </w:r>
      <w:r w:rsidRPr="0051694D">
        <w:t xml:space="preserve"> these </w:t>
      </w:r>
      <w:r w:rsidR="00B542EF" w:rsidRPr="0051694D">
        <w:t xml:space="preserve">optimal </w:t>
      </w:r>
      <w:r w:rsidRPr="0051694D">
        <w:t xml:space="preserve">parameters </w:t>
      </w:r>
      <w:r w:rsidR="00B542EF" w:rsidRPr="0051694D">
        <w:t>to be</w:t>
      </w:r>
      <w:r w:rsidRPr="0051694D">
        <w:t xml:space="preserve"> compar</w:t>
      </w:r>
      <w:r w:rsidR="00B542EF" w:rsidRPr="0051694D">
        <w:t>able</w:t>
      </w:r>
      <w:r w:rsidRPr="0051694D">
        <w:t xml:space="preserve"> </w:t>
      </w:r>
      <w:r w:rsidR="00B542EF" w:rsidRPr="0051694D">
        <w:t xml:space="preserve">to </w:t>
      </w:r>
      <w:r w:rsidRPr="0051694D">
        <w:t>th</w:t>
      </w:r>
      <w:r w:rsidR="00B542EF" w:rsidRPr="0051694D">
        <w:t>ose of</w:t>
      </w:r>
      <w:r w:rsidRPr="0051694D">
        <w:t xml:space="preserve"> previous studies</w:t>
      </w:r>
      <w:r w:rsidR="00905752">
        <w:t xml:space="preserve"> </w:t>
      </w:r>
      <w:sdt>
        <w:sdtPr>
          <w:rPr>
            <w:color w:val="000000"/>
          </w:rPr>
          <w:tag w:val="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"/>
          <w:id w:val="636142652"/>
          <w:placeholder>
            <w:docPart w:val="9EA7BCD29EAA4BF9B6F9170D28E9E133"/>
          </w:placeholder>
        </w:sdtPr>
        <w:sdtEndPr/>
        <w:sdtContent>
          <w:r w:rsidR="00356AA0" w:rsidRPr="00356AA0">
            <w:rPr>
              <w:color w:val="000000"/>
            </w:rPr>
            <w:t>[2,5,6]</w:t>
          </w:r>
        </w:sdtContent>
      </w:sdt>
      <w:r w:rsidRPr="0051694D">
        <w:t xml:space="preserve">, </w:t>
      </w:r>
      <w:r w:rsidRPr="0051694D">
        <w:lastRenderedPageBreak/>
        <w:t xml:space="preserve">thereby validating the reliability of the presented results. </w:t>
      </w:r>
      <w:r w:rsidR="0051694D">
        <w:rPr>
          <w:bCs/>
        </w:rPr>
        <w:t xml:space="preserve">Overall fitting errors (i.e., </w:t>
      </w:r>
      <w:r w:rsidR="0051694D" w:rsidRPr="0051694D">
        <w:rPr>
          <w:bCs/>
        </w:rPr>
        <w:t>percentage relative errors (%RE)</w:t>
      </w:r>
      <w:r w:rsidR="0051694D">
        <w:rPr>
          <w:bCs/>
        </w:rPr>
        <w:t xml:space="preserve">) were </w:t>
      </w:r>
      <w:r w:rsidR="0051694D" w:rsidRPr="0051694D">
        <w:rPr>
          <w:bCs/>
        </w:rPr>
        <w:t xml:space="preserve">of less than 19.0 %, </w:t>
      </w:r>
      <w:r w:rsidR="0051694D">
        <w:rPr>
          <w:bCs/>
        </w:rPr>
        <w:t>as presented</w:t>
      </w:r>
      <w:r w:rsidR="0051694D" w:rsidRPr="006D489D">
        <w:rPr>
          <w:bCs/>
        </w:rPr>
        <w:t xml:space="preserve"> for </w:t>
      </w:r>
      <w:r w:rsidR="0051694D" w:rsidRPr="006D489D">
        <w:t>PCC 11901’s biomass model</w:t>
      </w:r>
      <w:r w:rsidR="0051694D" w:rsidRPr="006D489D">
        <w:rPr>
          <w:bCs/>
        </w:rPr>
        <w:t xml:space="preserve"> in Figure 1</w:t>
      </w:r>
      <w:r w:rsidR="0051694D">
        <w:rPr>
          <w:bCs/>
        </w:rPr>
        <w:t>, thus</w:t>
      </w:r>
      <w:r w:rsidR="0051694D" w:rsidRPr="006D489D">
        <w:rPr>
          <w:bCs/>
        </w:rPr>
        <w:t xml:space="preserve"> </w:t>
      </w:r>
      <w:r w:rsidR="0051694D">
        <w:rPr>
          <w:bCs/>
        </w:rPr>
        <w:t>capturing the</w:t>
      </w:r>
      <w:r w:rsidR="0051694D" w:rsidRPr="006D489D">
        <w:rPr>
          <w:bCs/>
        </w:rPr>
        <w:t xml:space="preserve"> complex </w:t>
      </w:r>
      <w:r w:rsidR="00905752">
        <w:rPr>
          <w:bCs/>
        </w:rPr>
        <w:t xml:space="preserve">nonlinear </w:t>
      </w:r>
      <w:r w:rsidR="0051694D">
        <w:rPr>
          <w:bCs/>
        </w:rPr>
        <w:t>bioprocess behaviour</w:t>
      </w:r>
      <w:r w:rsidR="0051694D" w:rsidRPr="006D489D">
        <w:rPr>
          <w:bCs/>
        </w:rPr>
        <w:t>.</w:t>
      </w:r>
      <w:r w:rsidR="00A86EC7">
        <w:rPr>
          <w:bCs/>
        </w:rPr>
        <w:t xml:space="preserve"> Similar fittings were observed for the </w:t>
      </w:r>
      <w:r w:rsidR="0051694D" w:rsidRPr="006D489D">
        <w:rPr>
          <w:bCs/>
        </w:rPr>
        <w:t>OD and PCC 6083’models</w:t>
      </w:r>
      <w:r w:rsidR="00A86EC7">
        <w:rPr>
          <w:bCs/>
        </w:rPr>
        <w:t>, thus</w:t>
      </w:r>
      <w:r w:rsidR="0051694D" w:rsidRPr="006D489D">
        <w:rPr>
          <w:bCs/>
        </w:rPr>
        <w:t xml:space="preserve"> not sh</w:t>
      </w:r>
      <w:r w:rsidR="00A86EC7">
        <w:rPr>
          <w:bCs/>
        </w:rPr>
        <w:t xml:space="preserve">own herein. </w:t>
      </w:r>
    </w:p>
    <w:p w14:paraId="3D1E8144" w14:textId="1D352360" w:rsidR="00A86EC7" w:rsidRPr="00FB6DCC" w:rsidRDefault="00A10033" w:rsidP="00FB6DCC">
      <w:pPr>
        <w:pStyle w:val="Didascalia"/>
        <w:keepNext/>
        <w:spacing w:after="0"/>
        <w:jc w:val="both"/>
        <w:rPr>
          <w:sz w:val="20"/>
        </w:rPr>
      </w:pPr>
      <w:r w:rsidRPr="00FB6DCC">
        <w:rPr>
          <w:sz w:val="20"/>
        </w:rPr>
        <w:t xml:space="preserve">Table </w:t>
      </w:r>
      <w:r w:rsidRPr="00FB6DCC">
        <w:rPr>
          <w:sz w:val="20"/>
        </w:rPr>
        <w:fldChar w:fldCharType="begin"/>
      </w:r>
      <w:r w:rsidRPr="00FB6DCC">
        <w:rPr>
          <w:sz w:val="20"/>
        </w:rPr>
        <w:instrText xml:space="preserve"> SEQ Table \* ARABIC </w:instrText>
      </w:r>
      <w:r w:rsidRPr="00FB6DCC">
        <w:rPr>
          <w:sz w:val="20"/>
        </w:rPr>
        <w:fldChar w:fldCharType="separate"/>
      </w:r>
      <w:r w:rsidR="00D45F53">
        <w:rPr>
          <w:noProof/>
          <w:sz w:val="20"/>
        </w:rPr>
        <w:t>1</w:t>
      </w:r>
      <w:r w:rsidRPr="00FB6DCC">
        <w:rPr>
          <w:sz w:val="20"/>
        </w:rPr>
        <w:fldChar w:fldCharType="end"/>
      </w:r>
      <w:r w:rsidRPr="00FB6DCC">
        <w:rPr>
          <w:sz w:val="20"/>
        </w:rPr>
        <w:t>: Results of bootstrapping dynamic parameter estimation for the biomass and optical density (OD</w:t>
      </w:r>
      <w:r w:rsidRPr="00FB6DCC">
        <w:rPr>
          <w:sz w:val="20"/>
          <w:vertAlign w:val="subscript"/>
        </w:rPr>
        <w:t>750nm</w:t>
      </w:r>
      <w:r w:rsidRPr="00FB6DCC">
        <w:rPr>
          <w:sz w:val="20"/>
        </w:rPr>
        <w:t xml:space="preserve">) models of the </w:t>
      </w:r>
      <w:r w:rsidRPr="00FB6DCC">
        <w:rPr>
          <w:bCs/>
          <w:sz w:val="20"/>
        </w:rPr>
        <w:t xml:space="preserve">two cyanobacterial strains. Model parameter estimates </w:t>
      </w:r>
      <w:r w:rsidRPr="00FB6DCC">
        <w:rPr>
          <w:sz w:val="20"/>
        </w:rPr>
        <w:t xml:space="preserve">denote the mean of n=3 bootstrapping partitions </w:t>
      </w:r>
      <m:oMath>
        <m:r>
          <m:rPr>
            <m:sty m:val="p"/>
          </m:rPr>
          <w:rPr>
            <w:rFonts w:ascii="Cambria Math" w:hAnsi="Cambria Math"/>
            <w:sz w:val="20"/>
          </w:rPr>
          <m:t>±</m:t>
        </m:r>
      </m:oMath>
      <w:r w:rsidRPr="00FB6DCC">
        <w:rPr>
          <w:sz w:val="20"/>
        </w:rPr>
        <w:t>standard deviations as the parameter confidence intervals.</w:t>
      </w:r>
      <w:r w:rsidR="00A86EC7" w:rsidRPr="00FB6DCC">
        <w:rPr>
          <w:sz w:val="20"/>
        </w:rPr>
        <w:t xml:space="preserve"> Mean values were comparable to the literature </w:t>
      </w:r>
      <w:sdt>
        <w:sdtPr>
          <w:rPr>
            <w:color w:val="000000"/>
            <w:sz w:val="20"/>
          </w:rPr>
          <w:tag w:val="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"/>
          <w:id w:val="-1340615303"/>
          <w:placeholder>
            <w:docPart w:val="DefaultPlaceholder_-1854013440"/>
          </w:placeholder>
        </w:sdtPr>
        <w:sdtEndPr/>
        <w:sdtContent>
          <w:r w:rsidR="00356AA0" w:rsidRPr="00356AA0">
            <w:rPr>
              <w:color w:val="000000"/>
              <w:sz w:val="20"/>
            </w:rPr>
            <w:t>[2,5,6]</w:t>
          </w:r>
        </w:sdtContent>
      </w:sdt>
      <w:r w:rsidR="00A86EC7" w:rsidRPr="00FB6DCC">
        <w:rPr>
          <w:sz w:val="20"/>
        </w:rPr>
        <w:t xml:space="preserve"> reported values. </w:t>
      </w: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558"/>
        <w:gridCol w:w="2198"/>
      </w:tblGrid>
      <w:tr w:rsidR="00A86EC7" w:rsidRPr="00FB6DCC" w14:paraId="701FE680" w14:textId="77777777" w:rsidTr="00FB6DCC">
        <w:trPr>
          <w:jc w:val="center"/>
        </w:trPr>
        <w:tc>
          <w:tcPr>
            <w:tcW w:w="2263" w:type="dxa"/>
            <w:tcBorders>
              <w:bottom w:val="single" w:sz="4" w:space="0" w:color="auto"/>
            </w:tcBorders>
          </w:tcPr>
          <w:p w14:paraId="458188B9" w14:textId="77777777" w:rsidR="00A86EC7" w:rsidRPr="00FB6DCC" w:rsidRDefault="00A86EC7" w:rsidP="00A10033">
            <w:pPr>
              <w:rPr>
                <w:rFonts w:ascii="Times New Roman" w:hAnsi="Times New Roman" w:cs="Times New Roman"/>
                <w:b/>
                <w:sz w:val="20"/>
                <w:szCs w:val="20"/>
                <w:lang w:val="en-US"/>
              </w:rPr>
            </w:pPr>
            <w:r w:rsidRPr="00FB6DCC">
              <w:rPr>
                <w:rFonts w:ascii="Times New Roman" w:hAnsi="Times New Roman" w:cs="Times New Roman"/>
                <w:b/>
                <w:sz w:val="20"/>
                <w:szCs w:val="20"/>
              </w:rPr>
              <w:t>Model parameter</w:t>
            </w:r>
          </w:p>
        </w:tc>
        <w:tc>
          <w:tcPr>
            <w:tcW w:w="2558" w:type="dxa"/>
            <w:tcBorders>
              <w:bottom w:val="single" w:sz="4" w:space="0" w:color="auto"/>
            </w:tcBorders>
          </w:tcPr>
          <w:p w14:paraId="15670251" w14:textId="77777777" w:rsidR="00A86EC7" w:rsidRPr="00FB6DCC" w:rsidRDefault="00A86EC7" w:rsidP="00A10033">
            <w:pPr>
              <w:rPr>
                <w:rFonts w:ascii="Times New Roman" w:hAnsi="Times New Roman" w:cs="Times New Roman"/>
                <w:b/>
                <w:sz w:val="20"/>
                <w:szCs w:val="20"/>
                <w:lang w:val="en-US"/>
              </w:rPr>
            </w:pPr>
            <w:r w:rsidRPr="00FB6DCC">
              <w:rPr>
                <w:rFonts w:ascii="Times New Roman" w:hAnsi="Times New Roman" w:cs="Times New Roman"/>
                <w:b/>
                <w:bCs/>
                <w:sz w:val="20"/>
                <w:szCs w:val="20"/>
              </w:rPr>
              <w:t>OD</w:t>
            </w:r>
            <w:r w:rsidRPr="00FB6DCC">
              <w:rPr>
                <w:rFonts w:ascii="Times New Roman" w:hAnsi="Times New Roman" w:cs="Times New Roman"/>
                <w:b/>
                <w:bCs/>
                <w:sz w:val="20"/>
                <w:szCs w:val="20"/>
                <w:vertAlign w:val="subscript"/>
              </w:rPr>
              <w:t xml:space="preserve">750 </w:t>
            </w:r>
            <w:r w:rsidRPr="00FB6DCC">
              <w:rPr>
                <w:rFonts w:ascii="Times New Roman" w:hAnsi="Times New Roman" w:cs="Times New Roman"/>
                <w:b/>
                <w:sz w:val="20"/>
                <w:szCs w:val="20"/>
                <w:lang w:val="en-US"/>
              </w:rPr>
              <w:t xml:space="preserve">model </w:t>
            </w:r>
          </w:p>
        </w:tc>
        <w:tc>
          <w:tcPr>
            <w:tcW w:w="2198" w:type="dxa"/>
            <w:tcBorders>
              <w:bottom w:val="single" w:sz="4" w:space="0" w:color="auto"/>
            </w:tcBorders>
          </w:tcPr>
          <w:p w14:paraId="2BD0A07D" w14:textId="77777777" w:rsidR="00A86EC7" w:rsidRPr="00FB6DCC" w:rsidRDefault="00A86EC7" w:rsidP="00A10033">
            <w:pPr>
              <w:rPr>
                <w:rFonts w:ascii="Times New Roman" w:hAnsi="Times New Roman" w:cs="Times New Roman"/>
                <w:b/>
                <w:sz w:val="20"/>
                <w:szCs w:val="20"/>
                <w:lang w:val="en-US"/>
              </w:rPr>
            </w:pPr>
            <w:r w:rsidRPr="00FB6DCC">
              <w:rPr>
                <w:rFonts w:ascii="Times New Roman" w:hAnsi="Times New Roman" w:cs="Times New Roman"/>
                <w:b/>
                <w:sz w:val="20"/>
                <w:szCs w:val="20"/>
                <w:lang w:val="en-US"/>
              </w:rPr>
              <w:t xml:space="preserve">Biomass model </w:t>
            </w:r>
          </w:p>
        </w:tc>
      </w:tr>
      <w:tr w:rsidR="00FB6DCC" w:rsidRPr="00FB6DCC" w14:paraId="56A36252" w14:textId="77777777" w:rsidTr="00FB6DCC">
        <w:trPr>
          <w:jc w:val="center"/>
        </w:trPr>
        <w:tc>
          <w:tcPr>
            <w:tcW w:w="7019" w:type="dxa"/>
            <w:gridSpan w:val="3"/>
            <w:tcBorders>
              <w:top w:val="single" w:sz="4" w:space="0" w:color="auto"/>
              <w:bottom w:val="single" w:sz="4" w:space="0" w:color="auto"/>
            </w:tcBorders>
          </w:tcPr>
          <w:p w14:paraId="540ECB8A" w14:textId="41DA957C" w:rsidR="00FB6DCC" w:rsidRPr="00FB6DCC" w:rsidRDefault="00FB6DCC" w:rsidP="00FB6DCC">
            <w:pPr>
              <w:jc w:val="center"/>
              <w:rPr>
                <w:rFonts w:ascii="Times New Roman" w:hAnsi="Times New Roman" w:cs="Times New Roman"/>
                <w:color w:val="000000"/>
              </w:rPr>
            </w:pPr>
            <w:r w:rsidRPr="00FB6DCC">
              <w:rPr>
                <w:rFonts w:ascii="Times New Roman" w:hAnsi="Times New Roman" w:cs="Times New Roman"/>
                <w:b/>
                <w:bCs/>
                <w:sz w:val="20"/>
                <w:szCs w:val="20"/>
              </w:rPr>
              <w:t>PCC 11901</w:t>
            </w:r>
          </w:p>
        </w:tc>
      </w:tr>
      <w:tr w:rsidR="00A86EC7" w:rsidRPr="00FB6DCC" w14:paraId="6F03F5D1" w14:textId="77777777" w:rsidTr="00FB6DCC">
        <w:trPr>
          <w:jc w:val="center"/>
        </w:trPr>
        <w:tc>
          <w:tcPr>
            <w:tcW w:w="2263" w:type="dxa"/>
            <w:tcBorders>
              <w:top w:val="single" w:sz="4" w:space="0" w:color="auto"/>
            </w:tcBorders>
          </w:tcPr>
          <w:p w14:paraId="7D3D6528" w14:textId="77777777" w:rsidR="00A86EC7" w:rsidRPr="00FB6DCC" w:rsidRDefault="002D3909" w:rsidP="00A10033">
            <w:pPr>
              <w:jc w:val="center"/>
              <w:rPr>
                <w:rFonts w:ascii="Times New Roman" w:eastAsiaTheme="minorEastAsia" w:hAnsi="Times New Roman" w:cs="Times New Roman"/>
                <w:color w:val="000000" w:themeColor="text1"/>
                <w:sz w:val="20"/>
                <w:szCs w:val="20"/>
              </w:rPr>
            </w:pPr>
            <m:oMath>
              <m:sSub>
                <m:sSubPr>
                  <m:ctrlPr>
                    <w:rPr>
                      <w:rFonts w:ascii="Cambria Math" w:eastAsia="SimSun" w:hAnsi="Cambria Math" w:cs="Times New Roman"/>
                      <w:i/>
                      <w:color w:val="000000" w:themeColor="text1"/>
                      <w:sz w:val="20"/>
                      <w:szCs w:val="20"/>
                    </w:rPr>
                  </m:ctrlPr>
                </m:sSubPr>
                <m:e>
                  <m:r>
                    <w:rPr>
                      <w:rFonts w:ascii="Cambria Math" w:eastAsia="SimSun" w:hAnsi="Cambria Math" w:cs="Times New Roman"/>
                      <w:color w:val="000000" w:themeColor="text1"/>
                      <w:sz w:val="20"/>
                      <w:szCs w:val="20"/>
                    </w:rPr>
                    <m:t>u</m:t>
                  </m:r>
                </m:e>
                <m:sub>
                  <m:r>
                    <w:rPr>
                      <w:rFonts w:ascii="Cambria Math" w:eastAsia="SimSun" w:hAnsi="Cambria Math" w:cs="Times New Roman"/>
                      <w:color w:val="000000" w:themeColor="text1"/>
                      <w:sz w:val="20"/>
                      <w:szCs w:val="20"/>
                    </w:rPr>
                    <m:t>m</m:t>
                  </m:r>
                </m:sub>
              </m:sSub>
            </m:oMath>
            <w:r w:rsidR="00A86EC7" w:rsidRPr="00FB6DCC">
              <w:rPr>
                <w:rFonts w:ascii="Times New Roman" w:eastAsiaTheme="minorEastAsia" w:hAnsi="Times New Roman" w:cs="Times New Roman"/>
                <w:color w:val="000000" w:themeColor="text1"/>
                <w:sz w:val="20"/>
                <w:szCs w:val="20"/>
              </w:rPr>
              <w:t xml:space="preserve"> (</w:t>
            </w:r>
            <w:r w:rsidR="00A86EC7" w:rsidRPr="00FB6DCC">
              <w:rPr>
                <w:rFonts w:ascii="Times New Roman" w:hAnsi="Times New Roman" w:cs="Times New Roman"/>
                <w:sz w:val="20"/>
                <w:szCs w:val="20"/>
              </w:rPr>
              <w:t>h</w:t>
            </w:r>
            <w:r w:rsidR="00A86EC7" w:rsidRPr="00FB6DCC">
              <w:rPr>
                <w:rFonts w:ascii="Times New Roman" w:hAnsi="Times New Roman" w:cs="Times New Roman"/>
                <w:sz w:val="20"/>
                <w:szCs w:val="20"/>
                <w:vertAlign w:val="superscript"/>
              </w:rPr>
              <w:t>-1</w:t>
            </w:r>
            <w:r w:rsidR="00A86EC7" w:rsidRPr="00FB6DCC">
              <w:rPr>
                <w:rFonts w:ascii="Times New Roman" w:eastAsiaTheme="minorEastAsia" w:hAnsi="Times New Roman" w:cs="Times New Roman"/>
                <w:color w:val="000000" w:themeColor="text1"/>
                <w:sz w:val="20"/>
                <w:szCs w:val="20"/>
              </w:rPr>
              <w:t>)</w:t>
            </w:r>
          </w:p>
        </w:tc>
        <w:tc>
          <w:tcPr>
            <w:tcW w:w="2558" w:type="dxa"/>
            <w:tcBorders>
              <w:top w:val="single" w:sz="4" w:space="0" w:color="auto"/>
            </w:tcBorders>
          </w:tcPr>
          <w:p w14:paraId="47ED0102" w14:textId="0B9919DA"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1.</w:t>
            </w:r>
            <w:r w:rsidRPr="00FB6DCC">
              <w:rPr>
                <w:rFonts w:ascii="Times New Roman" w:eastAsiaTheme="minorEastAsia" w:hAnsi="Times New Roman" w:cs="Times New Roman"/>
                <w:color w:val="000000"/>
                <w:sz w:val="20"/>
                <w:szCs w:val="20"/>
              </w:rPr>
              <w:t>99</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-1</w:t>
            </w:r>
            <m:oMath>
              <m:r>
                <w:rPr>
                  <w:rFonts w:ascii="Cambria Math" w:eastAsiaTheme="minorEastAsia" w:hAnsi="Cambria Math" w:cs="Times New Roman"/>
                  <w:color w:val="000000"/>
                  <w:sz w:val="20"/>
                  <w:szCs w:val="20"/>
                  <w:vertAlign w:val="superscript"/>
                </w:rPr>
                <m:t xml:space="preserve"> </m:t>
              </m:r>
              <m:r>
                <m:rPr>
                  <m:sty m:val="p"/>
                </m:rPr>
                <w:rPr>
                  <w:rFonts w:ascii="Cambria Math" w:hAnsi="Cambria Math" w:cs="Times New Roman"/>
                  <w:color w:val="000000"/>
                  <w:sz w:val="20"/>
                  <w:szCs w:val="20"/>
                </w:rPr>
                <m:t xml:space="preserve">± </m:t>
              </m:r>
            </m:oMath>
            <w:r w:rsidRPr="00FB6DCC">
              <w:rPr>
                <w:rFonts w:ascii="Times New Roman" w:hAnsi="Times New Roman" w:cs="Times New Roman"/>
                <w:color w:val="000000"/>
                <w:sz w:val="20"/>
                <w:szCs w:val="20"/>
              </w:rPr>
              <w:t>2.86</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-3</w:t>
            </w:r>
          </w:p>
        </w:tc>
        <w:tc>
          <w:tcPr>
            <w:tcW w:w="2198" w:type="dxa"/>
            <w:tcBorders>
              <w:top w:val="single" w:sz="4" w:space="0" w:color="auto"/>
            </w:tcBorders>
          </w:tcPr>
          <w:p w14:paraId="1382CD4F" w14:textId="48FE1594"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 xml:space="preserve"> 1.</w:t>
            </w:r>
            <w:r w:rsidRPr="00FB6DCC">
              <w:rPr>
                <w:rFonts w:ascii="Times New Roman" w:eastAsiaTheme="minorEastAsia" w:hAnsi="Times New Roman" w:cs="Times New Roman"/>
                <w:color w:val="000000"/>
                <w:sz w:val="20"/>
                <w:szCs w:val="20"/>
              </w:rPr>
              <w:t>99</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-1</w:t>
            </w:r>
            <m:oMath>
              <m:r>
                <w:rPr>
                  <w:rFonts w:ascii="Cambria Math" w:eastAsiaTheme="minorEastAsia" w:hAnsi="Cambria Math" w:cs="Times New Roman"/>
                  <w:color w:val="000000"/>
                  <w:sz w:val="20"/>
                  <w:szCs w:val="20"/>
                  <w:vertAlign w:val="superscript"/>
                </w:rPr>
                <m:t xml:space="preserve"> </m:t>
              </m:r>
              <m:r>
                <m:rPr>
                  <m:sty m:val="p"/>
                </m:rPr>
                <w:rPr>
                  <w:rFonts w:ascii="Cambria Math" w:hAnsi="Cambria Math" w:cs="Times New Roman"/>
                  <w:color w:val="000000"/>
                  <w:sz w:val="20"/>
                  <w:szCs w:val="20"/>
                </w:rPr>
                <m:t xml:space="preserve">± </m:t>
              </m:r>
            </m:oMath>
            <w:r w:rsidRPr="00FB6DCC">
              <w:rPr>
                <w:rFonts w:ascii="Times New Roman" w:hAnsi="Times New Roman" w:cs="Times New Roman"/>
                <w:color w:val="000000"/>
                <w:sz w:val="20"/>
                <w:szCs w:val="20"/>
              </w:rPr>
              <w:t>5.39</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-4</w:t>
            </w:r>
          </w:p>
        </w:tc>
      </w:tr>
      <w:tr w:rsidR="00A86EC7" w:rsidRPr="00FB6DCC" w14:paraId="7439D7B4" w14:textId="77777777" w:rsidTr="00FB6DCC">
        <w:trPr>
          <w:jc w:val="center"/>
        </w:trPr>
        <w:tc>
          <w:tcPr>
            <w:tcW w:w="2263" w:type="dxa"/>
          </w:tcPr>
          <w:p w14:paraId="05FA47AB" w14:textId="77777777" w:rsidR="00A86EC7" w:rsidRPr="00FB6DCC" w:rsidRDefault="002D3909" w:rsidP="00A10033">
            <w:pPr>
              <w:jc w:val="center"/>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d</m:t>
                  </m:r>
                </m:sub>
              </m:sSub>
            </m:oMath>
            <w:r w:rsidR="00A86EC7" w:rsidRPr="00FB6DCC">
              <w:rPr>
                <w:rFonts w:ascii="Times New Roman" w:eastAsiaTheme="minorEastAsia" w:hAnsi="Times New Roman" w:cs="Times New Roman"/>
                <w:sz w:val="20"/>
                <w:szCs w:val="20"/>
              </w:rPr>
              <w:t xml:space="preserve"> (</w:t>
            </w:r>
            <w:r w:rsidR="00A86EC7" w:rsidRPr="00FB6DCC">
              <w:rPr>
                <w:rFonts w:ascii="Times New Roman" w:hAnsi="Times New Roman" w:cs="Times New Roman"/>
                <w:sz w:val="20"/>
                <w:szCs w:val="20"/>
              </w:rPr>
              <w:t>h</w:t>
            </w:r>
            <w:r w:rsidR="00A86EC7" w:rsidRPr="00FB6DCC">
              <w:rPr>
                <w:rFonts w:ascii="Times New Roman" w:hAnsi="Times New Roman" w:cs="Times New Roman"/>
                <w:sz w:val="20"/>
                <w:szCs w:val="20"/>
                <w:vertAlign w:val="superscript"/>
              </w:rPr>
              <w:t>-1</w:t>
            </w:r>
            <w:r w:rsidR="00A86EC7" w:rsidRPr="00FB6DCC">
              <w:rPr>
                <w:rFonts w:ascii="Times New Roman" w:eastAsiaTheme="minorEastAsia" w:hAnsi="Times New Roman" w:cs="Times New Roman"/>
                <w:sz w:val="20"/>
                <w:szCs w:val="20"/>
              </w:rPr>
              <w:t>)</w:t>
            </w:r>
          </w:p>
        </w:tc>
        <w:tc>
          <w:tcPr>
            <w:tcW w:w="2558" w:type="dxa"/>
          </w:tcPr>
          <w:p w14:paraId="194EA542" w14:textId="5B4B4F83"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 xml:space="preserve">  6.15</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-4</w:t>
            </w:r>
            <m:oMath>
              <m:r>
                <w:rPr>
                  <w:rFonts w:ascii="Cambria Math" w:eastAsiaTheme="minorEastAsia" w:hAnsi="Cambria Math" w:cs="Times New Roman"/>
                  <w:color w:val="000000"/>
                  <w:sz w:val="20"/>
                  <w:szCs w:val="20"/>
                  <w:vertAlign w:val="superscript"/>
                </w:rPr>
                <m:t xml:space="preserve"> </m:t>
              </m:r>
              <m:r>
                <m:rPr>
                  <m:sty m:val="p"/>
                </m:rPr>
                <w:rPr>
                  <w:rFonts w:ascii="Cambria Math" w:hAnsi="Cambria Math" w:cs="Times New Roman"/>
                  <w:color w:val="000000"/>
                  <w:sz w:val="20"/>
                  <w:szCs w:val="20"/>
                </w:rPr>
                <m:t xml:space="preserve">± </m:t>
              </m:r>
            </m:oMath>
            <w:r w:rsidRPr="00FB6DCC">
              <w:rPr>
                <w:rFonts w:ascii="Times New Roman" w:hAnsi="Times New Roman" w:cs="Times New Roman"/>
                <w:color w:val="000000"/>
                <w:sz w:val="20"/>
                <w:szCs w:val="20"/>
              </w:rPr>
              <w:t>8.94</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-6</w:t>
            </w:r>
          </w:p>
        </w:tc>
        <w:tc>
          <w:tcPr>
            <w:tcW w:w="2198" w:type="dxa"/>
          </w:tcPr>
          <w:p w14:paraId="56421C54" w14:textId="568EBBB6"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 xml:space="preserve"> 2.96</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-3</w:t>
            </w:r>
            <m:oMath>
              <m:r>
                <w:rPr>
                  <w:rFonts w:ascii="Cambria Math" w:eastAsiaTheme="minorEastAsia" w:hAnsi="Cambria Math" w:cs="Times New Roman"/>
                  <w:color w:val="000000"/>
                  <w:sz w:val="20"/>
                  <w:szCs w:val="20"/>
                  <w:vertAlign w:val="superscript"/>
                </w:rPr>
                <m:t xml:space="preserve"> </m:t>
              </m:r>
              <m:r>
                <m:rPr>
                  <m:sty m:val="p"/>
                </m:rPr>
                <w:rPr>
                  <w:rFonts w:ascii="Cambria Math" w:hAnsi="Cambria Math" w:cs="Times New Roman"/>
                  <w:color w:val="000000"/>
                  <w:sz w:val="20"/>
                  <w:szCs w:val="20"/>
                </w:rPr>
                <m:t xml:space="preserve">± </m:t>
              </m:r>
            </m:oMath>
            <w:r w:rsidRPr="00FB6DCC">
              <w:rPr>
                <w:rFonts w:ascii="Times New Roman" w:hAnsi="Times New Roman" w:cs="Times New Roman"/>
                <w:color w:val="000000"/>
                <w:sz w:val="20"/>
                <w:szCs w:val="20"/>
              </w:rPr>
              <w:t>2.64</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-4</w:t>
            </w:r>
          </w:p>
        </w:tc>
      </w:tr>
      <w:tr w:rsidR="00A86EC7" w:rsidRPr="00FB6DCC" w14:paraId="459FFD43" w14:textId="77777777" w:rsidTr="00FB6DCC">
        <w:trPr>
          <w:jc w:val="center"/>
        </w:trPr>
        <w:tc>
          <w:tcPr>
            <w:tcW w:w="2263" w:type="dxa"/>
          </w:tcPr>
          <w:p w14:paraId="6A150D2C" w14:textId="77777777" w:rsidR="00A86EC7" w:rsidRPr="00FB6DCC" w:rsidRDefault="002D3909" w:rsidP="00A10033">
            <w:pPr>
              <w:jc w:val="center"/>
              <w:rPr>
                <w:rFonts w:ascii="Times New Roman" w:hAnsi="Times New Roman" w:cs="Times New Roman"/>
                <w:b/>
                <w:sz w:val="20"/>
                <w:szCs w:val="20"/>
                <w:lang w:val="en-US"/>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s</m:t>
                  </m:r>
                </m:sub>
              </m:sSub>
            </m:oMath>
            <w:r w:rsidR="00A86EC7" w:rsidRPr="00FB6DCC">
              <w:rPr>
                <w:rFonts w:ascii="Times New Roman" w:eastAsiaTheme="minorEastAsia" w:hAnsi="Times New Roman" w:cs="Times New Roman"/>
                <w:sz w:val="20"/>
                <w:szCs w:val="20"/>
              </w:rPr>
              <w:t xml:space="preserve"> (</w:t>
            </w:r>
            <m:oMath>
              <m:r>
                <m:rPr>
                  <m:sty m:val="p"/>
                </m:rPr>
                <w:rPr>
                  <w:rFonts w:ascii="Cambria Math" w:hAnsi="Cambria Math" w:cs="Times New Roman"/>
                  <w:sz w:val="20"/>
                  <w:szCs w:val="20"/>
                </w:rPr>
                <m:t>μ</m:t>
              </m:r>
            </m:oMath>
            <w:r w:rsidR="00A86EC7" w:rsidRPr="00FB6DCC">
              <w:rPr>
                <w:rFonts w:ascii="Times New Roman" w:hAnsi="Times New Roman" w:cs="Times New Roman"/>
                <w:sz w:val="20"/>
                <w:szCs w:val="20"/>
              </w:rPr>
              <w:t>mol photons m</w:t>
            </w:r>
            <w:r w:rsidR="00A86EC7" w:rsidRPr="00FB6DCC">
              <w:rPr>
                <w:rFonts w:ascii="Times New Roman" w:hAnsi="Times New Roman" w:cs="Times New Roman"/>
                <w:sz w:val="20"/>
                <w:szCs w:val="20"/>
                <w:vertAlign w:val="superscript"/>
              </w:rPr>
              <w:t>-2</w:t>
            </w:r>
            <w:r w:rsidR="00A86EC7" w:rsidRPr="00FB6DCC">
              <w:rPr>
                <w:rFonts w:ascii="Times New Roman" w:hAnsi="Times New Roman" w:cs="Times New Roman"/>
                <w:sz w:val="20"/>
                <w:szCs w:val="20"/>
              </w:rPr>
              <w:t xml:space="preserve"> s</w:t>
            </w:r>
            <w:r w:rsidR="00A86EC7" w:rsidRPr="00FB6DCC">
              <w:rPr>
                <w:rFonts w:ascii="Times New Roman" w:hAnsi="Times New Roman" w:cs="Times New Roman"/>
                <w:sz w:val="20"/>
                <w:szCs w:val="20"/>
                <w:vertAlign w:val="superscript"/>
              </w:rPr>
              <w:t>-1</w:t>
            </w:r>
            <w:r w:rsidR="00A86EC7" w:rsidRPr="00FB6DCC">
              <w:rPr>
                <w:rFonts w:ascii="Times New Roman" w:eastAsiaTheme="minorEastAsia" w:hAnsi="Times New Roman" w:cs="Times New Roman"/>
                <w:sz w:val="20"/>
                <w:szCs w:val="20"/>
              </w:rPr>
              <w:t>)</w:t>
            </w:r>
          </w:p>
        </w:tc>
        <w:tc>
          <w:tcPr>
            <w:tcW w:w="2558" w:type="dxa"/>
          </w:tcPr>
          <w:p w14:paraId="44A749B2" w14:textId="77777777" w:rsidR="00A86EC7" w:rsidRPr="00FB6DCC" w:rsidRDefault="00A86EC7" w:rsidP="00A10033">
            <w:pPr>
              <w:rPr>
                <w:rFonts w:ascii="Times New Roman" w:hAnsi="Times New Roman" w:cs="Times New Roman"/>
                <w:b/>
                <w:sz w:val="20"/>
                <w:szCs w:val="20"/>
                <w:lang w:val="en-US"/>
              </w:rPr>
            </w:pPr>
            <w:r w:rsidRPr="00FB6DCC">
              <w:rPr>
                <w:rFonts w:ascii="Times New Roman" w:hAnsi="Times New Roman" w:cs="Times New Roman"/>
                <w:color w:val="000000"/>
                <w:sz w:val="20"/>
                <w:szCs w:val="20"/>
              </w:rPr>
              <w:t xml:space="preserve">150.0 </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 xml:space="preserve"> </w:t>
            </w:r>
            <w:r w:rsidRPr="00FB6DCC">
              <w:rPr>
                <w:rFonts w:ascii="Times New Roman" w:hAnsi="Times New Roman" w:cs="Times New Roman"/>
                <w:color w:val="000000"/>
                <w:sz w:val="20"/>
                <w:szCs w:val="20"/>
              </w:rPr>
              <w:t>4.08</w:t>
            </w:r>
          </w:p>
        </w:tc>
        <w:tc>
          <w:tcPr>
            <w:tcW w:w="2198" w:type="dxa"/>
          </w:tcPr>
          <w:p w14:paraId="60C2FD0A" w14:textId="77777777" w:rsidR="00A86EC7" w:rsidRPr="00FB6DCC" w:rsidRDefault="00A86EC7" w:rsidP="00A10033">
            <w:pPr>
              <w:rPr>
                <w:rFonts w:ascii="Times New Roman" w:hAnsi="Times New Roman" w:cs="Times New Roman"/>
                <w:b/>
                <w:sz w:val="20"/>
                <w:szCs w:val="20"/>
                <w:lang w:val="en-US"/>
              </w:rPr>
            </w:pPr>
            <w:r w:rsidRPr="00FB6DCC">
              <w:rPr>
                <w:rFonts w:ascii="Times New Roman" w:hAnsi="Times New Roman" w:cs="Times New Roman"/>
                <w:color w:val="000000"/>
                <w:sz w:val="20"/>
                <w:szCs w:val="20"/>
              </w:rPr>
              <w:t xml:space="preserve">156.67 </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 xml:space="preserve"> </w:t>
            </w:r>
            <w:r w:rsidRPr="00FB6DCC">
              <w:rPr>
                <w:rFonts w:ascii="Times New Roman" w:hAnsi="Times New Roman" w:cs="Times New Roman"/>
                <w:color w:val="000000"/>
                <w:sz w:val="20"/>
                <w:szCs w:val="20"/>
              </w:rPr>
              <w:t>6.24</w:t>
            </w:r>
          </w:p>
        </w:tc>
      </w:tr>
      <w:tr w:rsidR="00A86EC7" w:rsidRPr="00FB6DCC" w14:paraId="0BC562EA" w14:textId="77777777" w:rsidTr="00FB6DCC">
        <w:trPr>
          <w:jc w:val="center"/>
        </w:trPr>
        <w:tc>
          <w:tcPr>
            <w:tcW w:w="2263" w:type="dxa"/>
          </w:tcPr>
          <w:p w14:paraId="25C3C5FD" w14:textId="77777777" w:rsidR="00A86EC7" w:rsidRPr="00FB6DCC" w:rsidRDefault="002D3909" w:rsidP="00A10033">
            <w:pPr>
              <w:jc w:val="center"/>
              <w:rPr>
                <w:rFonts w:ascii="Times New Roman" w:hAnsi="Times New Roman" w:cs="Times New Roman"/>
                <w:b/>
                <w:sz w:val="20"/>
                <w:szCs w:val="20"/>
                <w:lang w:val="en-US"/>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oMath>
            <w:r w:rsidR="00A86EC7" w:rsidRPr="00FB6DCC">
              <w:rPr>
                <w:rFonts w:ascii="Times New Roman" w:eastAsiaTheme="minorEastAsia" w:hAnsi="Times New Roman" w:cs="Times New Roman"/>
                <w:sz w:val="20"/>
                <w:szCs w:val="20"/>
              </w:rPr>
              <w:t xml:space="preserve"> (</w:t>
            </w:r>
            <m:oMath>
              <m:r>
                <m:rPr>
                  <m:sty m:val="p"/>
                </m:rPr>
                <w:rPr>
                  <w:rFonts w:ascii="Cambria Math" w:hAnsi="Cambria Math" w:cs="Times New Roman"/>
                  <w:sz w:val="20"/>
                  <w:szCs w:val="20"/>
                </w:rPr>
                <m:t>μ</m:t>
              </m:r>
            </m:oMath>
            <w:r w:rsidR="00A86EC7" w:rsidRPr="00FB6DCC">
              <w:rPr>
                <w:rFonts w:ascii="Times New Roman" w:hAnsi="Times New Roman" w:cs="Times New Roman"/>
                <w:sz w:val="20"/>
                <w:szCs w:val="20"/>
              </w:rPr>
              <w:t>mol photons m</w:t>
            </w:r>
            <w:r w:rsidR="00A86EC7" w:rsidRPr="00FB6DCC">
              <w:rPr>
                <w:rFonts w:ascii="Times New Roman" w:hAnsi="Times New Roman" w:cs="Times New Roman"/>
                <w:sz w:val="20"/>
                <w:szCs w:val="20"/>
                <w:vertAlign w:val="superscript"/>
              </w:rPr>
              <w:t>-2</w:t>
            </w:r>
            <w:r w:rsidR="00A86EC7" w:rsidRPr="00FB6DCC">
              <w:rPr>
                <w:rFonts w:ascii="Times New Roman" w:hAnsi="Times New Roman" w:cs="Times New Roman"/>
                <w:sz w:val="20"/>
                <w:szCs w:val="20"/>
              </w:rPr>
              <w:t xml:space="preserve"> s</w:t>
            </w:r>
            <w:r w:rsidR="00A86EC7" w:rsidRPr="00FB6DCC">
              <w:rPr>
                <w:rFonts w:ascii="Times New Roman" w:hAnsi="Times New Roman" w:cs="Times New Roman"/>
                <w:sz w:val="20"/>
                <w:szCs w:val="20"/>
                <w:vertAlign w:val="superscript"/>
              </w:rPr>
              <w:t>-1</w:t>
            </w:r>
            <w:r w:rsidR="00A86EC7" w:rsidRPr="00FB6DCC">
              <w:rPr>
                <w:rFonts w:ascii="Times New Roman" w:eastAsiaTheme="minorEastAsia" w:hAnsi="Times New Roman" w:cs="Times New Roman"/>
                <w:sz w:val="20"/>
                <w:szCs w:val="20"/>
              </w:rPr>
              <w:t>)</w:t>
            </w:r>
          </w:p>
        </w:tc>
        <w:tc>
          <w:tcPr>
            <w:tcW w:w="2558" w:type="dxa"/>
          </w:tcPr>
          <w:p w14:paraId="2BF5E67D" w14:textId="61B795C6"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3523.33</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24</w:t>
            </w:r>
            <w:r w:rsidRPr="00FB6DCC">
              <w:rPr>
                <w:rFonts w:ascii="Times New Roman" w:hAnsi="Times New Roman" w:cs="Times New Roman"/>
                <w:color w:val="000000"/>
                <w:sz w:val="20"/>
                <w:szCs w:val="20"/>
              </w:rPr>
              <w:t>.94</w:t>
            </w:r>
          </w:p>
        </w:tc>
        <w:tc>
          <w:tcPr>
            <w:tcW w:w="2198" w:type="dxa"/>
          </w:tcPr>
          <w:p w14:paraId="4D2B8FD4" w14:textId="1FAEF4EF"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3522.33</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23</w:t>
            </w:r>
            <w:r w:rsidRPr="00FB6DCC">
              <w:rPr>
                <w:rFonts w:ascii="Times New Roman" w:hAnsi="Times New Roman" w:cs="Times New Roman"/>
                <w:color w:val="000000"/>
                <w:sz w:val="20"/>
                <w:szCs w:val="20"/>
              </w:rPr>
              <w:t>.61</w:t>
            </w:r>
          </w:p>
        </w:tc>
      </w:tr>
      <w:tr w:rsidR="00A86EC7" w:rsidRPr="00FB6DCC" w14:paraId="6B14868A" w14:textId="77777777" w:rsidTr="00FB6DCC">
        <w:trPr>
          <w:jc w:val="center"/>
        </w:trPr>
        <w:tc>
          <w:tcPr>
            <w:tcW w:w="2263" w:type="dxa"/>
          </w:tcPr>
          <w:p w14:paraId="2E705B90" w14:textId="77777777" w:rsidR="00A86EC7" w:rsidRPr="00FB6DCC" w:rsidRDefault="00A86EC7" w:rsidP="00A10033">
            <w:pPr>
              <w:jc w:val="center"/>
              <w:rPr>
                <w:rFonts w:ascii="Times New Roman" w:hAnsi="Times New Roman" w:cs="Times New Roman"/>
                <w:b/>
                <w:sz w:val="20"/>
                <w:szCs w:val="20"/>
                <w:lang w:val="en-US"/>
              </w:rPr>
            </w:pPr>
            <m:oMath>
              <m:r>
                <w:rPr>
                  <w:rFonts w:ascii="Cambria Math" w:hAnsi="Cambria Math" w:cs="Times New Roman"/>
                  <w:sz w:val="20"/>
                  <w:szCs w:val="20"/>
                </w:rPr>
                <m:t>τ</m:t>
              </m:r>
            </m:oMath>
            <w:r w:rsidRPr="00FB6DCC">
              <w:rPr>
                <w:rFonts w:ascii="Times New Roman" w:eastAsiaTheme="minorEastAsia" w:hAnsi="Times New Roman" w:cs="Times New Roman"/>
                <w:sz w:val="20"/>
                <w:szCs w:val="20"/>
              </w:rPr>
              <w:t xml:space="preserve"> (</w:t>
            </w:r>
            <w:bookmarkStart w:id="2" w:name="_Hlk118059805"/>
            <w:r w:rsidRPr="00FB6DCC">
              <w:rPr>
                <w:rFonts w:ascii="Times New Roman" w:eastAsiaTheme="minorEastAsia" w:hAnsi="Times New Roman" w:cs="Times New Roman"/>
                <w:sz w:val="20"/>
                <w:szCs w:val="20"/>
              </w:rPr>
              <w:t>m</w:t>
            </w:r>
            <w:r w:rsidRPr="00FB6DCC">
              <w:rPr>
                <w:rFonts w:ascii="Times New Roman" w:hAnsi="Times New Roman" w:cs="Times New Roman"/>
                <w:sz w:val="20"/>
                <w:szCs w:val="20"/>
              </w:rPr>
              <w:t>m</w:t>
            </w:r>
            <w:r w:rsidRPr="00FB6DCC">
              <w:rPr>
                <w:rFonts w:ascii="Times New Roman" w:hAnsi="Times New Roman" w:cs="Times New Roman"/>
                <w:sz w:val="20"/>
                <w:szCs w:val="20"/>
                <w:vertAlign w:val="superscript"/>
              </w:rPr>
              <w:t xml:space="preserve">2 </w:t>
            </w:r>
            <w:r w:rsidRPr="00FB6DCC">
              <w:rPr>
                <w:rFonts w:ascii="Times New Roman" w:hAnsi="Times New Roman" w:cs="Times New Roman"/>
                <w:sz w:val="20"/>
                <w:szCs w:val="20"/>
              </w:rPr>
              <w:t>g</w:t>
            </w:r>
            <w:r w:rsidRPr="00FB6DCC">
              <w:rPr>
                <w:rFonts w:ascii="Times New Roman" w:hAnsi="Times New Roman" w:cs="Times New Roman"/>
                <w:sz w:val="20"/>
                <w:szCs w:val="20"/>
                <w:vertAlign w:val="superscript"/>
              </w:rPr>
              <w:t>-1</w:t>
            </w:r>
            <w:bookmarkEnd w:id="2"/>
            <w:r w:rsidRPr="00FB6DCC">
              <w:rPr>
                <w:rFonts w:ascii="Times New Roman" w:eastAsiaTheme="minorEastAsia" w:hAnsi="Times New Roman" w:cs="Times New Roman"/>
                <w:sz w:val="20"/>
                <w:szCs w:val="20"/>
              </w:rPr>
              <w:t>)</w:t>
            </w:r>
          </w:p>
        </w:tc>
        <w:tc>
          <w:tcPr>
            <w:tcW w:w="2558" w:type="dxa"/>
          </w:tcPr>
          <w:p w14:paraId="277571C4" w14:textId="77777777" w:rsidR="00A86EC7" w:rsidRPr="00FB6DCC" w:rsidRDefault="00A86EC7" w:rsidP="00A10033">
            <w:pPr>
              <w:rPr>
                <w:rFonts w:ascii="Times New Roman" w:hAnsi="Times New Roman" w:cs="Times New Roman"/>
                <w:b/>
                <w:sz w:val="20"/>
                <w:szCs w:val="20"/>
                <w:lang w:val="en-US"/>
              </w:rPr>
            </w:pPr>
            <w:r w:rsidRPr="00FB6DCC">
              <w:rPr>
                <w:rFonts w:ascii="Times New Roman" w:hAnsi="Times New Roman" w:cs="Times New Roman"/>
                <w:sz w:val="20"/>
                <w:szCs w:val="20"/>
              </w:rPr>
              <w:t xml:space="preserve">48.57 </w:t>
            </w:r>
            <m:oMath>
              <m:r>
                <m:rPr>
                  <m:sty m:val="p"/>
                </m:rPr>
                <w:rPr>
                  <w:rFonts w:ascii="Cambria Math" w:hAnsi="Cambria Math" w:cs="Times New Roman"/>
                  <w:sz w:val="20"/>
                  <w:szCs w:val="20"/>
                </w:rPr>
                <m:t>±</m:t>
              </m:r>
            </m:oMath>
            <w:r w:rsidRPr="00FB6DCC">
              <w:rPr>
                <w:rFonts w:ascii="Times New Roman" w:eastAsiaTheme="minorEastAsia" w:hAnsi="Times New Roman" w:cs="Times New Roman"/>
                <w:sz w:val="20"/>
                <w:szCs w:val="20"/>
              </w:rPr>
              <w:t xml:space="preserve"> </w:t>
            </w:r>
            <w:r w:rsidRPr="00FB6DCC">
              <w:rPr>
                <w:rFonts w:ascii="Times New Roman" w:hAnsi="Times New Roman" w:cs="Times New Roman"/>
                <w:sz w:val="20"/>
                <w:szCs w:val="20"/>
              </w:rPr>
              <w:t>1.03</w:t>
            </w:r>
          </w:p>
        </w:tc>
        <w:tc>
          <w:tcPr>
            <w:tcW w:w="2198" w:type="dxa"/>
          </w:tcPr>
          <w:p w14:paraId="5F9A267F" w14:textId="77777777" w:rsidR="00A86EC7" w:rsidRPr="00FB6DCC" w:rsidRDefault="00A86EC7" w:rsidP="00A10033">
            <w:pPr>
              <w:rPr>
                <w:rFonts w:ascii="Times New Roman" w:hAnsi="Times New Roman" w:cs="Times New Roman"/>
                <w:b/>
                <w:sz w:val="20"/>
                <w:szCs w:val="20"/>
                <w:lang w:val="en-US"/>
              </w:rPr>
            </w:pPr>
            <w:r w:rsidRPr="00FB6DCC">
              <w:rPr>
                <w:rFonts w:ascii="Times New Roman" w:hAnsi="Times New Roman" w:cs="Times New Roman"/>
                <w:sz w:val="20"/>
                <w:szCs w:val="20"/>
              </w:rPr>
              <w:t xml:space="preserve">208.14 </w:t>
            </w:r>
            <m:oMath>
              <m:r>
                <m:rPr>
                  <m:sty m:val="p"/>
                </m:rPr>
                <w:rPr>
                  <w:rFonts w:ascii="Cambria Math" w:hAnsi="Cambria Math" w:cs="Times New Roman"/>
                  <w:sz w:val="20"/>
                  <w:szCs w:val="20"/>
                </w:rPr>
                <m:t>±</m:t>
              </m:r>
            </m:oMath>
            <w:r w:rsidRPr="00FB6DCC">
              <w:rPr>
                <w:rFonts w:ascii="Times New Roman" w:eastAsiaTheme="minorEastAsia" w:hAnsi="Times New Roman" w:cs="Times New Roman"/>
                <w:sz w:val="20"/>
                <w:szCs w:val="20"/>
              </w:rPr>
              <w:t xml:space="preserve"> </w:t>
            </w:r>
            <w:r w:rsidRPr="00FB6DCC">
              <w:rPr>
                <w:rFonts w:ascii="Times New Roman" w:hAnsi="Times New Roman" w:cs="Times New Roman"/>
                <w:sz w:val="20"/>
                <w:szCs w:val="20"/>
              </w:rPr>
              <w:t>6.62</w:t>
            </w:r>
          </w:p>
        </w:tc>
      </w:tr>
      <w:tr w:rsidR="00A86EC7" w:rsidRPr="00FB6DCC" w14:paraId="5DD81353" w14:textId="77777777" w:rsidTr="00FB6DCC">
        <w:trPr>
          <w:jc w:val="center"/>
        </w:trPr>
        <w:tc>
          <w:tcPr>
            <w:tcW w:w="2263" w:type="dxa"/>
            <w:tcBorders>
              <w:bottom w:val="single" w:sz="4" w:space="0" w:color="auto"/>
            </w:tcBorders>
          </w:tcPr>
          <w:p w14:paraId="0D7A4C74" w14:textId="77777777" w:rsidR="00A86EC7" w:rsidRPr="00FB6DCC" w:rsidRDefault="00A86EC7" w:rsidP="00A10033">
            <w:pPr>
              <w:jc w:val="center"/>
              <w:rPr>
                <w:rFonts w:ascii="Times New Roman" w:hAnsi="Times New Roman" w:cs="Times New Roman"/>
                <w:b/>
                <w:sz w:val="20"/>
                <w:szCs w:val="20"/>
                <w:lang w:val="en-US"/>
              </w:rPr>
            </w:pPr>
            <m:oMath>
              <m:r>
                <m:rPr>
                  <m:sty m:val="p"/>
                </m:rPr>
                <w:rPr>
                  <w:rFonts w:ascii="Cambria Math" w:hAnsi="Cambria Math" w:cs="Times New Roman"/>
                  <w:sz w:val="20"/>
                  <w:szCs w:val="20"/>
                </w:rPr>
                <m:t>β</m:t>
              </m:r>
            </m:oMath>
            <w:r w:rsidRPr="00FB6DCC">
              <w:rPr>
                <w:rFonts w:ascii="Times New Roman" w:eastAsiaTheme="minorEastAsia" w:hAnsi="Times New Roman" w:cs="Times New Roman"/>
                <w:sz w:val="20"/>
                <w:szCs w:val="20"/>
              </w:rPr>
              <w:t xml:space="preserve"> (m</w:t>
            </w:r>
            <w:r w:rsidRPr="00FB6DCC">
              <w:rPr>
                <w:rFonts w:ascii="Times New Roman" w:hAnsi="Times New Roman" w:cs="Times New Roman"/>
                <w:sz w:val="20"/>
                <w:szCs w:val="20"/>
              </w:rPr>
              <w:t>m</w:t>
            </w:r>
            <w:r w:rsidRPr="00FB6DCC">
              <w:rPr>
                <w:rFonts w:ascii="Times New Roman" w:hAnsi="Times New Roman" w:cs="Times New Roman"/>
                <w:sz w:val="20"/>
                <w:szCs w:val="20"/>
                <w:vertAlign w:val="superscript"/>
              </w:rPr>
              <w:t>-1</w:t>
            </w:r>
            <w:r w:rsidRPr="00FB6DCC">
              <w:rPr>
                <w:rFonts w:ascii="Times New Roman" w:eastAsiaTheme="minorEastAsia" w:hAnsi="Times New Roman" w:cs="Times New Roman"/>
                <w:sz w:val="20"/>
                <w:szCs w:val="20"/>
              </w:rPr>
              <w:t>)</w:t>
            </w:r>
          </w:p>
        </w:tc>
        <w:tc>
          <w:tcPr>
            <w:tcW w:w="2558" w:type="dxa"/>
            <w:tcBorders>
              <w:bottom w:val="single" w:sz="4" w:space="0" w:color="auto"/>
            </w:tcBorders>
          </w:tcPr>
          <w:p w14:paraId="27D3BC68" w14:textId="77777777" w:rsidR="00A86EC7" w:rsidRPr="00FB6DCC" w:rsidRDefault="00A86EC7" w:rsidP="00A10033">
            <w:pPr>
              <w:rPr>
                <w:rFonts w:ascii="Times New Roman" w:hAnsi="Times New Roman" w:cs="Times New Roman"/>
                <w:b/>
                <w:sz w:val="20"/>
                <w:szCs w:val="20"/>
                <w:lang w:val="en-US"/>
              </w:rPr>
            </w:pPr>
            <w:proofErr w:type="spellStart"/>
            <w:r w:rsidRPr="00FB6DCC">
              <w:rPr>
                <w:rFonts w:ascii="Times New Roman" w:hAnsi="Times New Roman" w:cs="Times New Roman"/>
                <w:sz w:val="20"/>
                <w:szCs w:val="20"/>
              </w:rPr>
              <w:t>na</w:t>
            </w:r>
            <w:proofErr w:type="spellEnd"/>
          </w:p>
        </w:tc>
        <w:tc>
          <w:tcPr>
            <w:tcW w:w="2198" w:type="dxa"/>
            <w:tcBorders>
              <w:bottom w:val="single" w:sz="4" w:space="0" w:color="auto"/>
            </w:tcBorders>
          </w:tcPr>
          <w:p w14:paraId="07AA3830" w14:textId="15F729CD" w:rsidR="00A86EC7" w:rsidRPr="00FB6DCC" w:rsidRDefault="00A86EC7" w:rsidP="00A10033">
            <w:pPr>
              <w:rPr>
                <w:rFonts w:ascii="Times New Roman" w:eastAsiaTheme="minorEastAsia" w:hAnsi="Times New Roman" w:cs="Times New Roman"/>
                <w:sz w:val="20"/>
                <w:szCs w:val="20"/>
              </w:rPr>
            </w:pPr>
            <w:r w:rsidRPr="00FB6DCC">
              <w:rPr>
                <w:rFonts w:ascii="Times New Roman" w:hAnsi="Times New Roman" w:cs="Times New Roman"/>
                <w:sz w:val="20"/>
                <w:szCs w:val="20"/>
              </w:rPr>
              <w:t xml:space="preserve"> 3.16</w:t>
            </w:r>
            <m:oMath>
              <m:r>
                <m:rPr>
                  <m:sty m:val="p"/>
                </m:rPr>
                <w:rPr>
                  <w:rFonts w:ascii="Cambria Math" w:hAnsi="Cambria Math" w:cs="Times New Roman"/>
                  <w:sz w:val="20"/>
                  <w:szCs w:val="20"/>
                </w:rPr>
                <m:t xml:space="preserve">× </m:t>
              </m:r>
            </m:oMath>
            <w:r w:rsidRPr="00FB6DCC">
              <w:rPr>
                <w:rFonts w:ascii="Times New Roman" w:eastAsiaTheme="minorEastAsia" w:hAnsi="Times New Roman" w:cs="Times New Roman"/>
                <w:sz w:val="20"/>
                <w:szCs w:val="20"/>
              </w:rPr>
              <w:t>10</w:t>
            </w:r>
            <w:r w:rsidRPr="00FB6DCC">
              <w:rPr>
                <w:rFonts w:ascii="Times New Roman" w:eastAsiaTheme="minorEastAsia" w:hAnsi="Times New Roman" w:cs="Times New Roman"/>
                <w:sz w:val="20"/>
                <w:szCs w:val="20"/>
                <w:vertAlign w:val="superscript"/>
              </w:rPr>
              <w:t>-7</w:t>
            </w:r>
            <m:oMath>
              <m:r>
                <m:rPr>
                  <m:sty m:val="p"/>
                </m:rPr>
                <w:rPr>
                  <w:rFonts w:ascii="Cambria Math" w:hAnsi="Cambria Math" w:cs="Times New Roman"/>
                  <w:sz w:val="20"/>
                  <w:szCs w:val="20"/>
                </w:rPr>
                <m:t xml:space="preserve">± </m:t>
              </m:r>
            </m:oMath>
            <w:r w:rsidRPr="00FB6DCC">
              <w:rPr>
                <w:rFonts w:ascii="Times New Roman" w:hAnsi="Times New Roman" w:cs="Times New Roman"/>
                <w:sz w:val="20"/>
                <w:szCs w:val="20"/>
              </w:rPr>
              <w:t>3.07</w:t>
            </w:r>
            <m:oMath>
              <m:r>
                <m:rPr>
                  <m:sty m:val="p"/>
                </m:rPr>
                <w:rPr>
                  <w:rFonts w:ascii="Cambria Math" w:hAnsi="Cambria Math" w:cs="Times New Roman"/>
                  <w:sz w:val="20"/>
                  <w:szCs w:val="20"/>
                </w:rPr>
                <m:t>×</m:t>
              </m:r>
            </m:oMath>
            <w:r w:rsidRPr="00FB6DCC">
              <w:rPr>
                <w:rFonts w:ascii="Times New Roman" w:eastAsiaTheme="minorEastAsia" w:hAnsi="Times New Roman" w:cs="Times New Roman"/>
                <w:sz w:val="20"/>
                <w:szCs w:val="20"/>
              </w:rPr>
              <w:t>10</w:t>
            </w:r>
            <w:r w:rsidRPr="00FB6DCC">
              <w:rPr>
                <w:rFonts w:ascii="Times New Roman" w:eastAsiaTheme="minorEastAsia" w:hAnsi="Times New Roman" w:cs="Times New Roman"/>
                <w:sz w:val="20"/>
                <w:szCs w:val="20"/>
                <w:vertAlign w:val="superscript"/>
              </w:rPr>
              <w:t>-8</w:t>
            </w:r>
          </w:p>
        </w:tc>
      </w:tr>
      <w:tr w:rsidR="00FB6DCC" w:rsidRPr="00FB6DCC" w14:paraId="2294C942" w14:textId="77777777" w:rsidTr="00FB6DCC">
        <w:trPr>
          <w:jc w:val="center"/>
        </w:trPr>
        <w:tc>
          <w:tcPr>
            <w:tcW w:w="7019" w:type="dxa"/>
            <w:gridSpan w:val="3"/>
            <w:tcBorders>
              <w:top w:val="single" w:sz="4" w:space="0" w:color="auto"/>
              <w:bottom w:val="single" w:sz="4" w:space="0" w:color="auto"/>
            </w:tcBorders>
          </w:tcPr>
          <w:p w14:paraId="5059DD8A" w14:textId="45C709BA" w:rsidR="00FB6DCC" w:rsidRPr="00FB6DCC" w:rsidRDefault="00FB6DCC" w:rsidP="00FB6DCC">
            <w:pPr>
              <w:jc w:val="center"/>
              <w:rPr>
                <w:rFonts w:ascii="Times New Roman" w:hAnsi="Times New Roman" w:cs="Times New Roman"/>
                <w:color w:val="000000"/>
              </w:rPr>
            </w:pPr>
            <w:r w:rsidRPr="00FB6DCC">
              <w:rPr>
                <w:rFonts w:ascii="Times New Roman" w:hAnsi="Times New Roman" w:cs="Times New Roman"/>
                <w:b/>
                <w:bCs/>
                <w:sz w:val="20"/>
                <w:szCs w:val="20"/>
              </w:rPr>
              <w:t>PCC 6803</w:t>
            </w:r>
          </w:p>
        </w:tc>
      </w:tr>
      <w:tr w:rsidR="00A86EC7" w:rsidRPr="00FB6DCC" w14:paraId="023144E8" w14:textId="77777777" w:rsidTr="00FB6DCC">
        <w:trPr>
          <w:jc w:val="center"/>
        </w:trPr>
        <w:tc>
          <w:tcPr>
            <w:tcW w:w="2263" w:type="dxa"/>
            <w:tcBorders>
              <w:top w:val="single" w:sz="4" w:space="0" w:color="auto"/>
            </w:tcBorders>
          </w:tcPr>
          <w:p w14:paraId="022F6D7D" w14:textId="77777777" w:rsidR="00A86EC7" w:rsidRPr="00FB6DCC" w:rsidRDefault="002D3909" w:rsidP="00A10033">
            <w:pPr>
              <w:jc w:val="center"/>
              <w:rPr>
                <w:rFonts w:ascii="Times New Roman" w:hAnsi="Times New Roman" w:cs="Times New Roman"/>
                <w:b/>
                <w:sz w:val="20"/>
                <w:szCs w:val="20"/>
                <w:lang w:val="en-US"/>
              </w:rPr>
            </w:pPr>
            <m:oMath>
              <m:sSub>
                <m:sSubPr>
                  <m:ctrlPr>
                    <w:rPr>
                      <w:rFonts w:ascii="Cambria Math" w:eastAsia="SimSun" w:hAnsi="Cambria Math" w:cs="Times New Roman"/>
                      <w:i/>
                      <w:color w:val="000000" w:themeColor="text1"/>
                      <w:sz w:val="20"/>
                      <w:szCs w:val="20"/>
                    </w:rPr>
                  </m:ctrlPr>
                </m:sSubPr>
                <m:e>
                  <m:r>
                    <w:rPr>
                      <w:rFonts w:ascii="Cambria Math" w:eastAsia="SimSun" w:hAnsi="Cambria Math" w:cs="Times New Roman"/>
                      <w:color w:val="000000" w:themeColor="text1"/>
                      <w:sz w:val="20"/>
                      <w:szCs w:val="20"/>
                    </w:rPr>
                    <m:t>u</m:t>
                  </m:r>
                </m:e>
                <m:sub>
                  <m:r>
                    <w:rPr>
                      <w:rFonts w:ascii="Cambria Math" w:eastAsia="SimSun" w:hAnsi="Cambria Math" w:cs="Times New Roman"/>
                      <w:color w:val="000000" w:themeColor="text1"/>
                      <w:sz w:val="20"/>
                      <w:szCs w:val="20"/>
                    </w:rPr>
                    <m:t>m</m:t>
                  </m:r>
                </m:sub>
              </m:sSub>
            </m:oMath>
            <w:r w:rsidR="00A86EC7" w:rsidRPr="00FB6DCC">
              <w:rPr>
                <w:rFonts w:ascii="Times New Roman" w:eastAsiaTheme="minorEastAsia" w:hAnsi="Times New Roman" w:cs="Times New Roman"/>
                <w:color w:val="000000" w:themeColor="text1"/>
                <w:sz w:val="20"/>
                <w:szCs w:val="20"/>
              </w:rPr>
              <w:t xml:space="preserve"> (</w:t>
            </w:r>
            <w:r w:rsidR="00A86EC7" w:rsidRPr="00FB6DCC">
              <w:rPr>
                <w:rFonts w:ascii="Times New Roman" w:hAnsi="Times New Roman" w:cs="Times New Roman"/>
                <w:sz w:val="20"/>
                <w:szCs w:val="20"/>
              </w:rPr>
              <w:t>h</w:t>
            </w:r>
            <w:r w:rsidR="00A86EC7" w:rsidRPr="00FB6DCC">
              <w:rPr>
                <w:rFonts w:ascii="Times New Roman" w:hAnsi="Times New Roman" w:cs="Times New Roman"/>
                <w:sz w:val="20"/>
                <w:szCs w:val="20"/>
                <w:vertAlign w:val="superscript"/>
              </w:rPr>
              <w:t>-1</w:t>
            </w:r>
            <w:r w:rsidR="00A86EC7" w:rsidRPr="00FB6DCC">
              <w:rPr>
                <w:rFonts w:ascii="Times New Roman" w:eastAsiaTheme="minorEastAsia" w:hAnsi="Times New Roman" w:cs="Times New Roman"/>
                <w:color w:val="000000" w:themeColor="text1"/>
                <w:sz w:val="20"/>
                <w:szCs w:val="20"/>
              </w:rPr>
              <w:t>)</w:t>
            </w:r>
          </w:p>
        </w:tc>
        <w:tc>
          <w:tcPr>
            <w:tcW w:w="2558" w:type="dxa"/>
            <w:tcBorders>
              <w:top w:val="single" w:sz="4" w:space="0" w:color="auto"/>
            </w:tcBorders>
          </w:tcPr>
          <w:p w14:paraId="2B89D953" w14:textId="73362B81"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 xml:space="preserve"> 7.9</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-2</w:t>
            </w:r>
            <m:oMath>
              <m:r>
                <w:rPr>
                  <w:rFonts w:ascii="Cambria Math" w:eastAsiaTheme="minorEastAsia" w:hAnsi="Cambria Math" w:cs="Times New Roman"/>
                  <w:color w:val="000000"/>
                  <w:sz w:val="20"/>
                  <w:szCs w:val="20"/>
                  <w:vertAlign w:val="superscript"/>
                </w:rPr>
                <m:t xml:space="preserve"> </m:t>
              </m:r>
              <m:r>
                <m:rPr>
                  <m:sty m:val="p"/>
                </m:rPr>
                <w:rPr>
                  <w:rFonts w:ascii="Cambria Math" w:hAnsi="Cambria Math" w:cs="Times New Roman"/>
                  <w:color w:val="000000"/>
                  <w:sz w:val="20"/>
                  <w:szCs w:val="20"/>
                </w:rPr>
                <m:t>± 2</m:t>
              </m:r>
            </m:oMath>
            <w:r w:rsidRPr="00FB6DCC">
              <w:rPr>
                <w:rFonts w:ascii="Times New Roman" w:hAnsi="Times New Roman" w:cs="Times New Roman"/>
                <w:color w:val="000000"/>
                <w:sz w:val="20"/>
                <w:szCs w:val="20"/>
              </w:rPr>
              <w:t>.65</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-3</w:t>
            </w:r>
          </w:p>
        </w:tc>
        <w:tc>
          <w:tcPr>
            <w:tcW w:w="2198" w:type="dxa"/>
            <w:tcBorders>
              <w:top w:val="single" w:sz="4" w:space="0" w:color="auto"/>
            </w:tcBorders>
          </w:tcPr>
          <w:p w14:paraId="0DCB9D6B" w14:textId="3CC42164"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 xml:space="preserve"> 7.9</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-2</w:t>
            </w:r>
            <m:oMath>
              <m:r>
                <w:rPr>
                  <w:rFonts w:ascii="Cambria Math" w:eastAsiaTheme="minorEastAsia" w:hAnsi="Cambria Math" w:cs="Times New Roman"/>
                  <w:color w:val="000000"/>
                  <w:sz w:val="20"/>
                  <w:szCs w:val="20"/>
                  <w:vertAlign w:val="superscript"/>
                </w:rPr>
                <m:t xml:space="preserve"> </m:t>
              </m:r>
              <m:r>
                <m:rPr>
                  <m:sty m:val="p"/>
                </m:rPr>
                <w:rPr>
                  <w:rFonts w:ascii="Cambria Math" w:hAnsi="Cambria Math" w:cs="Times New Roman"/>
                  <w:color w:val="000000"/>
                  <w:sz w:val="20"/>
                  <w:szCs w:val="20"/>
                </w:rPr>
                <m:t>± 2</m:t>
              </m:r>
            </m:oMath>
            <w:r w:rsidRPr="00FB6DCC">
              <w:rPr>
                <w:rFonts w:ascii="Times New Roman" w:hAnsi="Times New Roman" w:cs="Times New Roman"/>
                <w:color w:val="000000"/>
                <w:sz w:val="20"/>
                <w:szCs w:val="20"/>
              </w:rPr>
              <w:t>.65</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-3</w:t>
            </w:r>
          </w:p>
        </w:tc>
      </w:tr>
      <w:tr w:rsidR="00A86EC7" w:rsidRPr="00FB6DCC" w14:paraId="6D6A24A8" w14:textId="77777777" w:rsidTr="00FB6DCC">
        <w:trPr>
          <w:jc w:val="center"/>
        </w:trPr>
        <w:tc>
          <w:tcPr>
            <w:tcW w:w="2263" w:type="dxa"/>
          </w:tcPr>
          <w:p w14:paraId="372D26D0" w14:textId="77777777" w:rsidR="00A86EC7" w:rsidRPr="00FB6DCC" w:rsidRDefault="002D3909" w:rsidP="00A10033">
            <w:pPr>
              <w:jc w:val="center"/>
              <w:rPr>
                <w:rFonts w:ascii="Times New Roman" w:hAnsi="Times New Roman" w:cs="Times New Roman"/>
                <w:b/>
                <w:sz w:val="20"/>
                <w:szCs w:val="20"/>
                <w:lang w:val="en-US"/>
              </w:rPr>
            </w:pPr>
            <m:oMath>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d</m:t>
                  </m:r>
                </m:sub>
              </m:sSub>
            </m:oMath>
            <w:r w:rsidR="00A86EC7" w:rsidRPr="00FB6DCC">
              <w:rPr>
                <w:rFonts w:ascii="Times New Roman" w:eastAsiaTheme="minorEastAsia" w:hAnsi="Times New Roman" w:cs="Times New Roman"/>
                <w:sz w:val="20"/>
                <w:szCs w:val="20"/>
              </w:rPr>
              <w:t xml:space="preserve"> (</w:t>
            </w:r>
            <w:r w:rsidR="00A86EC7" w:rsidRPr="00FB6DCC">
              <w:rPr>
                <w:rFonts w:ascii="Times New Roman" w:hAnsi="Times New Roman" w:cs="Times New Roman"/>
                <w:sz w:val="20"/>
                <w:szCs w:val="20"/>
              </w:rPr>
              <w:t>h</w:t>
            </w:r>
            <w:r w:rsidR="00A86EC7" w:rsidRPr="00FB6DCC">
              <w:rPr>
                <w:rFonts w:ascii="Times New Roman" w:hAnsi="Times New Roman" w:cs="Times New Roman"/>
                <w:sz w:val="20"/>
                <w:szCs w:val="20"/>
                <w:vertAlign w:val="superscript"/>
              </w:rPr>
              <w:t>-1</w:t>
            </w:r>
            <w:r w:rsidR="00A86EC7" w:rsidRPr="00FB6DCC">
              <w:rPr>
                <w:rFonts w:ascii="Times New Roman" w:eastAsiaTheme="minorEastAsia" w:hAnsi="Times New Roman" w:cs="Times New Roman"/>
                <w:sz w:val="20"/>
                <w:szCs w:val="20"/>
              </w:rPr>
              <w:t>)</w:t>
            </w:r>
          </w:p>
        </w:tc>
        <w:tc>
          <w:tcPr>
            <w:tcW w:w="2558" w:type="dxa"/>
          </w:tcPr>
          <w:p w14:paraId="0330EC6B" w14:textId="002FE8AE"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 xml:space="preserve"> 1.57</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-2</w:t>
            </w:r>
            <m:oMath>
              <m:r>
                <w:rPr>
                  <w:rFonts w:ascii="Cambria Math" w:eastAsiaTheme="minorEastAsia" w:hAnsi="Cambria Math" w:cs="Times New Roman"/>
                  <w:color w:val="000000"/>
                  <w:sz w:val="20"/>
                  <w:szCs w:val="20"/>
                  <w:vertAlign w:val="superscript"/>
                </w:rPr>
                <m:t xml:space="preserve"> </m:t>
              </m:r>
              <m:r>
                <m:rPr>
                  <m:sty m:val="p"/>
                </m:rPr>
                <w:rPr>
                  <w:rFonts w:ascii="Cambria Math" w:hAnsi="Cambria Math" w:cs="Times New Roman"/>
                  <w:color w:val="000000"/>
                  <w:sz w:val="20"/>
                  <w:szCs w:val="20"/>
                </w:rPr>
                <m:t xml:space="preserve">± </m:t>
              </m:r>
            </m:oMath>
            <w:r w:rsidRPr="00FB6DCC">
              <w:rPr>
                <w:rFonts w:ascii="Times New Roman" w:hAnsi="Times New Roman" w:cs="Times New Roman"/>
                <w:color w:val="000000"/>
                <w:sz w:val="20"/>
                <w:szCs w:val="20"/>
              </w:rPr>
              <w:t>3.52</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-4</w:t>
            </w:r>
          </w:p>
        </w:tc>
        <w:tc>
          <w:tcPr>
            <w:tcW w:w="2198" w:type="dxa"/>
          </w:tcPr>
          <w:p w14:paraId="6B098C29" w14:textId="4B41BEDC" w:rsidR="00A86EC7" w:rsidRPr="00FB6DCC" w:rsidRDefault="00A86EC7" w:rsidP="00A10033">
            <w:pPr>
              <w:rPr>
                <w:rFonts w:ascii="Times New Roman" w:eastAsiaTheme="minorEastAsia" w:hAnsi="Times New Roman" w:cs="Times New Roman"/>
                <w:color w:val="000000"/>
                <w:sz w:val="20"/>
                <w:szCs w:val="20"/>
              </w:rPr>
            </w:pPr>
            <w:r w:rsidRPr="00FB6DCC">
              <w:rPr>
                <w:rFonts w:ascii="Times New Roman" w:hAnsi="Times New Roman" w:cs="Times New Roman"/>
                <w:color w:val="000000"/>
                <w:sz w:val="20"/>
                <w:szCs w:val="20"/>
              </w:rPr>
              <w:t>6.54</w:t>
            </w:r>
            <m:oMath>
              <m:r>
                <m:rPr>
                  <m:sty m:val="p"/>
                </m:rPr>
                <w:rPr>
                  <w:rFonts w:ascii="Cambria Math" w:hAnsi="Cambria Math" w:cs="Times New Roman"/>
                  <w:color w:val="000000"/>
                  <w:sz w:val="20"/>
                  <w:szCs w:val="20"/>
                </w:rPr>
                <m:t xml:space="preserve">× </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-2</w:t>
            </w:r>
            <m:oMath>
              <m:r>
                <w:rPr>
                  <w:rFonts w:ascii="Cambria Math" w:eastAsiaTheme="minorEastAsia" w:hAnsi="Cambria Math" w:cs="Times New Roman"/>
                  <w:color w:val="000000"/>
                  <w:sz w:val="20"/>
                  <w:szCs w:val="20"/>
                  <w:vertAlign w:val="superscript"/>
                </w:rPr>
                <m:t xml:space="preserve"> </m:t>
              </m:r>
              <m:r>
                <m:rPr>
                  <m:sty m:val="p"/>
                </m:rPr>
                <w:rPr>
                  <w:rFonts w:ascii="Cambria Math" w:hAnsi="Cambria Math" w:cs="Times New Roman"/>
                  <w:color w:val="000000"/>
                  <w:sz w:val="20"/>
                  <w:szCs w:val="20"/>
                </w:rPr>
                <m:t xml:space="preserve">± </m:t>
              </m:r>
            </m:oMath>
            <w:r w:rsidRPr="00FB6DCC">
              <w:rPr>
                <w:rFonts w:ascii="Times New Roman" w:hAnsi="Times New Roman" w:cs="Times New Roman"/>
                <w:color w:val="000000"/>
                <w:sz w:val="20"/>
                <w:szCs w:val="20"/>
              </w:rPr>
              <w:t>1.46</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10</w:t>
            </w:r>
            <w:r w:rsidRPr="00FB6DCC">
              <w:rPr>
                <w:rFonts w:ascii="Times New Roman" w:eastAsiaTheme="minorEastAsia" w:hAnsi="Times New Roman" w:cs="Times New Roman"/>
                <w:color w:val="000000"/>
                <w:sz w:val="20"/>
                <w:szCs w:val="20"/>
                <w:vertAlign w:val="superscript"/>
              </w:rPr>
              <w:t>-3</w:t>
            </w:r>
          </w:p>
        </w:tc>
      </w:tr>
      <w:tr w:rsidR="00A86EC7" w:rsidRPr="00FB6DCC" w14:paraId="70A64DAC" w14:textId="77777777" w:rsidTr="00FB6DCC">
        <w:trPr>
          <w:jc w:val="center"/>
        </w:trPr>
        <w:tc>
          <w:tcPr>
            <w:tcW w:w="2263" w:type="dxa"/>
            <w:tcBorders>
              <w:bottom w:val="single" w:sz="4" w:space="0" w:color="auto"/>
            </w:tcBorders>
          </w:tcPr>
          <w:p w14:paraId="1C0D3A7E" w14:textId="77777777" w:rsidR="00A86EC7" w:rsidRPr="00FB6DCC" w:rsidRDefault="002D3909" w:rsidP="00A10033">
            <w:pPr>
              <w:jc w:val="center"/>
              <w:rPr>
                <w:rFonts w:ascii="Times New Roman" w:hAnsi="Times New Roman" w:cs="Times New Roman"/>
                <w:b/>
                <w:sz w:val="20"/>
                <w:szCs w:val="20"/>
                <w:lang w:val="en-US"/>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s</m:t>
                  </m:r>
                </m:sub>
              </m:sSub>
            </m:oMath>
            <w:r w:rsidR="00A86EC7" w:rsidRPr="00FB6DCC">
              <w:rPr>
                <w:rFonts w:ascii="Times New Roman" w:eastAsiaTheme="minorEastAsia" w:hAnsi="Times New Roman" w:cs="Times New Roman"/>
                <w:sz w:val="20"/>
                <w:szCs w:val="20"/>
              </w:rPr>
              <w:t xml:space="preserve"> (</w:t>
            </w:r>
            <m:oMath>
              <m:r>
                <m:rPr>
                  <m:sty m:val="p"/>
                </m:rPr>
                <w:rPr>
                  <w:rFonts w:ascii="Cambria Math" w:hAnsi="Cambria Math" w:cs="Times New Roman"/>
                  <w:sz w:val="20"/>
                  <w:szCs w:val="20"/>
                </w:rPr>
                <m:t>μ</m:t>
              </m:r>
            </m:oMath>
            <w:r w:rsidR="00A86EC7" w:rsidRPr="00FB6DCC">
              <w:rPr>
                <w:rFonts w:ascii="Times New Roman" w:hAnsi="Times New Roman" w:cs="Times New Roman"/>
                <w:sz w:val="20"/>
                <w:szCs w:val="20"/>
              </w:rPr>
              <w:t>mol photons m</w:t>
            </w:r>
            <w:r w:rsidR="00A86EC7" w:rsidRPr="00FB6DCC">
              <w:rPr>
                <w:rFonts w:ascii="Times New Roman" w:hAnsi="Times New Roman" w:cs="Times New Roman"/>
                <w:sz w:val="20"/>
                <w:szCs w:val="20"/>
                <w:vertAlign w:val="superscript"/>
              </w:rPr>
              <w:t>-2</w:t>
            </w:r>
            <w:r w:rsidR="00A86EC7" w:rsidRPr="00FB6DCC">
              <w:rPr>
                <w:rFonts w:ascii="Times New Roman" w:hAnsi="Times New Roman" w:cs="Times New Roman"/>
                <w:sz w:val="20"/>
                <w:szCs w:val="20"/>
              </w:rPr>
              <w:t xml:space="preserve"> s</w:t>
            </w:r>
            <w:r w:rsidR="00A86EC7" w:rsidRPr="00FB6DCC">
              <w:rPr>
                <w:rFonts w:ascii="Times New Roman" w:hAnsi="Times New Roman" w:cs="Times New Roman"/>
                <w:sz w:val="20"/>
                <w:szCs w:val="20"/>
                <w:vertAlign w:val="superscript"/>
              </w:rPr>
              <w:t>-1</w:t>
            </w:r>
            <w:r w:rsidR="00A86EC7" w:rsidRPr="00FB6DCC">
              <w:rPr>
                <w:rFonts w:ascii="Times New Roman" w:eastAsiaTheme="minorEastAsia" w:hAnsi="Times New Roman" w:cs="Times New Roman"/>
                <w:sz w:val="20"/>
                <w:szCs w:val="20"/>
              </w:rPr>
              <w:t>)</w:t>
            </w:r>
          </w:p>
        </w:tc>
        <w:tc>
          <w:tcPr>
            <w:tcW w:w="2558" w:type="dxa"/>
            <w:tcBorders>
              <w:bottom w:val="single" w:sz="4" w:space="0" w:color="auto"/>
            </w:tcBorders>
          </w:tcPr>
          <w:p w14:paraId="4289B82F" w14:textId="77777777" w:rsidR="00A86EC7" w:rsidRPr="00FB6DCC" w:rsidRDefault="00A86EC7" w:rsidP="00A10033">
            <w:pPr>
              <w:rPr>
                <w:rFonts w:ascii="Times New Roman" w:hAnsi="Times New Roman" w:cs="Times New Roman"/>
                <w:b/>
                <w:sz w:val="20"/>
                <w:szCs w:val="20"/>
                <w:lang w:val="en-US"/>
              </w:rPr>
            </w:pPr>
            <w:r w:rsidRPr="00FB6DCC">
              <w:rPr>
                <w:rFonts w:ascii="Times New Roman" w:hAnsi="Times New Roman" w:cs="Times New Roman"/>
                <w:color w:val="000000"/>
                <w:sz w:val="20"/>
                <w:szCs w:val="20"/>
              </w:rPr>
              <w:t xml:space="preserve">72.84 </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 xml:space="preserve"> </w:t>
            </w:r>
            <w:r w:rsidRPr="00FB6DCC">
              <w:rPr>
                <w:rFonts w:ascii="Times New Roman" w:hAnsi="Times New Roman" w:cs="Times New Roman"/>
                <w:color w:val="000000"/>
                <w:sz w:val="20"/>
                <w:szCs w:val="20"/>
              </w:rPr>
              <w:t>12.74</w:t>
            </w:r>
          </w:p>
        </w:tc>
        <w:tc>
          <w:tcPr>
            <w:tcW w:w="2198" w:type="dxa"/>
            <w:tcBorders>
              <w:bottom w:val="single" w:sz="4" w:space="0" w:color="auto"/>
            </w:tcBorders>
          </w:tcPr>
          <w:p w14:paraId="386BB6B2" w14:textId="77777777" w:rsidR="00A86EC7" w:rsidRPr="00FB6DCC" w:rsidRDefault="00A86EC7" w:rsidP="00A10033">
            <w:pPr>
              <w:rPr>
                <w:rFonts w:ascii="Times New Roman" w:hAnsi="Times New Roman" w:cs="Times New Roman"/>
                <w:b/>
                <w:sz w:val="20"/>
                <w:szCs w:val="20"/>
                <w:lang w:val="en-US"/>
              </w:rPr>
            </w:pPr>
            <w:r w:rsidRPr="00FB6DCC">
              <w:rPr>
                <w:rFonts w:ascii="Times New Roman" w:hAnsi="Times New Roman" w:cs="Times New Roman"/>
                <w:color w:val="000000"/>
                <w:sz w:val="20"/>
                <w:szCs w:val="20"/>
              </w:rPr>
              <w:t xml:space="preserve"> 72.84 </w:t>
            </w:r>
            <m:oMath>
              <m:r>
                <m:rPr>
                  <m:sty m:val="p"/>
                </m:rPr>
                <w:rPr>
                  <w:rFonts w:ascii="Cambria Math" w:hAnsi="Cambria Math" w:cs="Times New Roman"/>
                  <w:color w:val="000000"/>
                  <w:sz w:val="20"/>
                  <w:szCs w:val="20"/>
                </w:rPr>
                <m:t>±</m:t>
              </m:r>
            </m:oMath>
            <w:r w:rsidRPr="00FB6DCC">
              <w:rPr>
                <w:rFonts w:ascii="Times New Roman" w:eastAsiaTheme="minorEastAsia" w:hAnsi="Times New Roman" w:cs="Times New Roman"/>
                <w:color w:val="000000"/>
                <w:sz w:val="20"/>
                <w:szCs w:val="20"/>
              </w:rPr>
              <w:t xml:space="preserve"> </w:t>
            </w:r>
            <w:r w:rsidRPr="00FB6DCC">
              <w:rPr>
                <w:rFonts w:ascii="Times New Roman" w:hAnsi="Times New Roman" w:cs="Times New Roman"/>
                <w:color w:val="000000"/>
                <w:sz w:val="20"/>
                <w:szCs w:val="20"/>
              </w:rPr>
              <w:t>12.74</w:t>
            </w:r>
          </w:p>
        </w:tc>
      </w:tr>
      <w:tr w:rsidR="00FB6DCC" w:rsidRPr="00FB6DCC" w14:paraId="3AE4270E" w14:textId="77777777" w:rsidTr="00FB6DCC">
        <w:trPr>
          <w:jc w:val="center"/>
        </w:trPr>
        <w:tc>
          <w:tcPr>
            <w:tcW w:w="7019" w:type="dxa"/>
            <w:gridSpan w:val="3"/>
            <w:tcBorders>
              <w:top w:val="single" w:sz="4" w:space="0" w:color="auto"/>
              <w:bottom w:val="single" w:sz="4" w:space="0" w:color="auto"/>
            </w:tcBorders>
          </w:tcPr>
          <w:p w14:paraId="2DA8AC3B" w14:textId="3274BA3D" w:rsidR="00FB6DCC" w:rsidRPr="00FB6DCC" w:rsidRDefault="00FB6DCC" w:rsidP="00A10033">
            <w:pPr>
              <w:rPr>
                <w:rFonts w:ascii="Times New Roman" w:hAnsi="Times New Roman" w:cs="Times New Roman"/>
                <w:color w:val="000000"/>
              </w:rPr>
            </w:pPr>
            <w:proofErr w:type="spellStart"/>
            <w:r w:rsidRPr="00FB6DCC">
              <w:rPr>
                <w:rFonts w:ascii="Times New Roman" w:hAnsi="Times New Roman" w:cs="Times New Roman"/>
                <w:sz w:val="20"/>
                <w:szCs w:val="20"/>
              </w:rPr>
              <w:t>na</w:t>
            </w:r>
            <w:proofErr w:type="spellEnd"/>
            <w:r w:rsidRPr="00FB6DCC">
              <w:rPr>
                <w:rFonts w:ascii="Times New Roman" w:hAnsi="Times New Roman" w:cs="Times New Roman"/>
                <w:sz w:val="20"/>
                <w:szCs w:val="20"/>
              </w:rPr>
              <w:t>: not included in model structure</w:t>
            </w:r>
          </w:p>
        </w:tc>
      </w:tr>
    </w:tbl>
    <w:p w14:paraId="2B5D701A" w14:textId="77777777" w:rsidR="00A86EC7" w:rsidRDefault="00A86EC7" w:rsidP="00A86EC7">
      <w:pPr>
        <w:jc w:val="center"/>
        <w:rPr>
          <w:lang w:val="en-US"/>
        </w:rPr>
      </w:pPr>
      <w:r w:rsidRPr="001756EB">
        <w:rPr>
          <w:noProof/>
          <w:lang w:eastAsia="zh-CN"/>
        </w:rPr>
        <w:drawing>
          <wp:inline distT="0" distB="0" distL="0" distR="0" wp14:anchorId="02CB09C2" wp14:editId="65AA4F05">
            <wp:extent cx="3552190" cy="3448050"/>
            <wp:effectExtent l="0" t="0" r="0" b="0"/>
            <wp:docPr id="583966639" name="Picture 583966639" descr="\\nask.man.ac.uk\home$\Desktop\K_fold\Synechoccus_bm_kfold_PCC11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K_fold\Synechoccus_bm_kfold_PCC119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960" cy="3448797"/>
                    </a:xfrm>
                    <a:prstGeom prst="rect">
                      <a:avLst/>
                    </a:prstGeom>
                    <a:noFill/>
                    <a:ln>
                      <a:noFill/>
                    </a:ln>
                  </pic:spPr>
                </pic:pic>
              </a:graphicData>
            </a:graphic>
          </wp:inline>
        </w:drawing>
      </w:r>
    </w:p>
    <w:p w14:paraId="2716E17B" w14:textId="0219143A" w:rsidR="0051694D" w:rsidRPr="00BB5D76" w:rsidRDefault="00A86EC7" w:rsidP="00BB5D76">
      <w:pPr>
        <w:pStyle w:val="Didascalia"/>
        <w:jc w:val="both"/>
        <w:rPr>
          <w:bCs/>
          <w:sz w:val="20"/>
        </w:rPr>
      </w:pPr>
      <w:r w:rsidRPr="00D144BB">
        <w:rPr>
          <w:sz w:val="20"/>
        </w:rPr>
        <w:t xml:space="preserve">Figure </w:t>
      </w:r>
      <w:r w:rsidRPr="00D144BB">
        <w:rPr>
          <w:sz w:val="20"/>
        </w:rPr>
        <w:fldChar w:fldCharType="begin"/>
      </w:r>
      <w:r w:rsidRPr="00D144BB">
        <w:rPr>
          <w:sz w:val="20"/>
        </w:rPr>
        <w:instrText xml:space="preserve"> SEQ Figure \* ARABIC </w:instrText>
      </w:r>
      <w:r w:rsidRPr="00D144BB">
        <w:rPr>
          <w:sz w:val="20"/>
        </w:rPr>
        <w:fldChar w:fldCharType="separate"/>
      </w:r>
      <w:r w:rsidR="00D45F53">
        <w:rPr>
          <w:noProof/>
          <w:sz w:val="20"/>
        </w:rPr>
        <w:t>1</w:t>
      </w:r>
      <w:r w:rsidRPr="00D144BB">
        <w:rPr>
          <w:sz w:val="20"/>
        </w:rPr>
        <w:fldChar w:fldCharType="end"/>
      </w:r>
      <w:r w:rsidRPr="00D144BB">
        <w:rPr>
          <w:sz w:val="20"/>
        </w:rPr>
        <w:t xml:space="preserve">: </w:t>
      </w:r>
      <w:r w:rsidR="004222BC">
        <w:rPr>
          <w:sz w:val="20"/>
        </w:rPr>
        <w:t>B</w:t>
      </w:r>
      <w:r w:rsidRPr="004B51AA">
        <w:rPr>
          <w:sz w:val="20"/>
        </w:rPr>
        <w:t>iomass model fitting results for PCC 11901 at</w:t>
      </w:r>
      <w:r w:rsidR="00FB6DCC">
        <w:rPr>
          <w:sz w:val="20"/>
        </w:rPr>
        <w:t xml:space="preserve"> light intensities (</w:t>
      </w:r>
      <m:oMath>
        <m:r>
          <w:rPr>
            <w:rFonts w:ascii="Cambria Math" w:hAnsi="Cambria Math"/>
            <w:sz w:val="20"/>
          </w:rPr>
          <m:t>μ</m:t>
        </m:r>
      </m:oMath>
      <w:r w:rsidR="00FB6DCC" w:rsidRPr="004B51AA">
        <w:rPr>
          <w:sz w:val="20"/>
        </w:rPr>
        <w:t>mol photons m</w:t>
      </w:r>
      <w:r w:rsidR="00FB6DCC" w:rsidRPr="004B51AA">
        <w:rPr>
          <w:sz w:val="20"/>
          <w:vertAlign w:val="superscript"/>
        </w:rPr>
        <w:t>-2</w:t>
      </w:r>
      <w:r w:rsidR="00FB6DCC" w:rsidRPr="004B51AA">
        <w:rPr>
          <w:sz w:val="20"/>
        </w:rPr>
        <w:t xml:space="preserve"> s</w:t>
      </w:r>
      <w:r w:rsidR="00FB6DCC" w:rsidRPr="004B51AA">
        <w:rPr>
          <w:sz w:val="20"/>
          <w:vertAlign w:val="superscript"/>
        </w:rPr>
        <w:t>-1</w:t>
      </w:r>
      <w:r w:rsidR="00FB6DCC">
        <w:rPr>
          <w:sz w:val="20"/>
        </w:rPr>
        <w:t>)</w:t>
      </w:r>
      <w:r w:rsidRPr="004B51AA">
        <w:rPr>
          <w:sz w:val="20"/>
        </w:rPr>
        <w:t xml:space="preserve">: (A) 300, (B) 450, (C) 600, (D) 750, (E) 900. The percentage relative error (%RE) of each fitting is as indicated. </w:t>
      </w:r>
    </w:p>
    <w:p w14:paraId="1272AB21" w14:textId="77777777" w:rsidR="004E7C20" w:rsidRDefault="004E7C20" w:rsidP="004E7C20">
      <w:pPr>
        <w:pStyle w:val="Els-2ndorder-head"/>
        <w:spacing w:before="0"/>
      </w:pPr>
      <w:r w:rsidRPr="00380C15">
        <w:lastRenderedPageBreak/>
        <w:t>Probabilistic model prediction validations</w:t>
      </w:r>
    </w:p>
    <w:p w14:paraId="6870229C" w14:textId="3C8E4817" w:rsidR="002C0FD1" w:rsidRPr="008E734E" w:rsidRDefault="004E7C20" w:rsidP="008E734E">
      <w:pPr>
        <w:jc w:val="both"/>
        <w:rPr>
          <w:iCs/>
        </w:rPr>
      </w:pPr>
      <w:r w:rsidRPr="004572E3">
        <w:rPr>
          <w:iCs/>
        </w:rPr>
        <w:t xml:space="preserve">The </w:t>
      </w:r>
      <w:r w:rsidR="00CA5732" w:rsidRPr="004572E3">
        <w:rPr>
          <w:iCs/>
        </w:rPr>
        <w:t>performance</w:t>
      </w:r>
      <w:r w:rsidR="00CA5732">
        <w:rPr>
          <w:iCs/>
        </w:rPr>
        <w:t>s</w:t>
      </w:r>
      <w:r w:rsidR="00CA5732" w:rsidRPr="004572E3">
        <w:rPr>
          <w:iCs/>
        </w:rPr>
        <w:t xml:space="preserve"> </w:t>
      </w:r>
      <w:r w:rsidR="00CA5732">
        <w:rPr>
          <w:iCs/>
        </w:rPr>
        <w:t xml:space="preserve">of the </w:t>
      </w:r>
      <w:r w:rsidRPr="004572E3">
        <w:rPr>
          <w:iCs/>
        </w:rPr>
        <w:t>biomass and optical density (OD</w:t>
      </w:r>
      <w:r w:rsidRPr="004572E3">
        <w:rPr>
          <w:iCs/>
          <w:vertAlign w:val="subscript"/>
        </w:rPr>
        <w:t>750nm</w:t>
      </w:r>
      <w:r w:rsidRPr="004572E3">
        <w:rPr>
          <w:iCs/>
        </w:rPr>
        <w:t>) model</w:t>
      </w:r>
      <w:r w:rsidR="00CA5732">
        <w:rPr>
          <w:iCs/>
        </w:rPr>
        <w:t>s</w:t>
      </w:r>
      <w:r w:rsidRPr="004572E3">
        <w:rPr>
          <w:iCs/>
        </w:rPr>
        <w:t xml:space="preserve"> for predicting unseen datasets were </w:t>
      </w:r>
      <w:r w:rsidR="00CA5732">
        <w:rPr>
          <w:iCs/>
        </w:rPr>
        <w:t xml:space="preserve">deemed </w:t>
      </w:r>
      <w:r w:rsidRPr="004572E3">
        <w:rPr>
          <w:iCs/>
        </w:rPr>
        <w:t xml:space="preserve">necessary to assess </w:t>
      </w:r>
      <w:r w:rsidR="00CA5732">
        <w:rPr>
          <w:iCs/>
        </w:rPr>
        <w:t xml:space="preserve">their </w:t>
      </w:r>
      <w:r w:rsidRPr="004572E3">
        <w:rPr>
          <w:iCs/>
        </w:rPr>
        <w:t>suitability for long-term bioprocess simulation, optimisation, and control.</w:t>
      </w:r>
      <w:r w:rsidR="00FB6DCC">
        <w:rPr>
          <w:iCs/>
        </w:rPr>
        <w:t xml:space="preserve"> </w:t>
      </w:r>
      <w:r w:rsidR="004572E3" w:rsidRPr="004572E3">
        <w:rPr>
          <w:iCs/>
        </w:rPr>
        <w:t xml:space="preserve">Figure 2 </w:t>
      </w:r>
      <w:r w:rsidR="005A21A2">
        <w:rPr>
          <w:iCs/>
        </w:rPr>
        <w:t xml:space="preserve">shows </w:t>
      </w:r>
      <w:r w:rsidR="00F76C04">
        <w:rPr>
          <w:iCs/>
        </w:rPr>
        <w:t>the mean model predictions to represent the experimental data points</w:t>
      </w:r>
      <w:r w:rsidR="00F76C04" w:rsidRPr="00F76C04">
        <w:rPr>
          <w:iCs/>
        </w:rPr>
        <w:t xml:space="preserve">, thereby reliably predicting the </w:t>
      </w:r>
      <w:r w:rsidR="00F76C04" w:rsidRPr="00F76C04">
        <w:rPr>
          <w:bCs/>
        </w:rPr>
        <w:t xml:space="preserve">complex </w:t>
      </w:r>
      <w:r w:rsidR="00BB4833">
        <w:rPr>
          <w:bCs/>
        </w:rPr>
        <w:t xml:space="preserve">nonlinear </w:t>
      </w:r>
      <w:r w:rsidR="00F76C04" w:rsidRPr="00F76C04">
        <w:rPr>
          <w:bCs/>
        </w:rPr>
        <w:t>behaviours</w:t>
      </w:r>
      <w:r w:rsidR="00F76C04" w:rsidRPr="00F76C04">
        <w:rPr>
          <w:iCs/>
        </w:rPr>
        <w:t xml:space="preserve">. </w:t>
      </w:r>
      <w:r w:rsidR="00F76C04">
        <w:rPr>
          <w:iCs/>
        </w:rPr>
        <w:t>Results for</w:t>
      </w:r>
      <w:r w:rsidR="005A21A2" w:rsidRPr="004572E3">
        <w:rPr>
          <w:iCs/>
        </w:rPr>
        <w:t xml:space="preserve"> optical density (OD</w:t>
      </w:r>
      <w:r w:rsidR="005A21A2" w:rsidRPr="004572E3">
        <w:rPr>
          <w:iCs/>
          <w:vertAlign w:val="subscript"/>
        </w:rPr>
        <w:t>750nm</w:t>
      </w:r>
      <w:r w:rsidR="005A21A2" w:rsidRPr="004572E3">
        <w:rPr>
          <w:iCs/>
        </w:rPr>
        <w:t>) were not presented due to similar trajectories</w:t>
      </w:r>
      <w:r w:rsidR="00F76C04">
        <w:rPr>
          <w:iCs/>
        </w:rPr>
        <w:t xml:space="preserve">. The </w:t>
      </w:r>
      <w:r w:rsidR="00F76C04" w:rsidRPr="004572E3">
        <w:rPr>
          <w:iCs/>
        </w:rPr>
        <w:t>uncertainty bands</w:t>
      </w:r>
      <w:r w:rsidR="00F76C04">
        <w:rPr>
          <w:iCs/>
        </w:rPr>
        <w:t xml:space="preserve"> in Figure 2</w:t>
      </w:r>
      <w:r w:rsidR="00F76C04" w:rsidRPr="004572E3">
        <w:rPr>
          <w:iCs/>
        </w:rPr>
        <w:t xml:space="preserve"> </w:t>
      </w:r>
      <w:r w:rsidR="00F76C04">
        <w:rPr>
          <w:iCs/>
        </w:rPr>
        <w:t>are o</w:t>
      </w:r>
      <w:r w:rsidR="00F76C04" w:rsidRPr="004572E3">
        <w:rPr>
          <w:iCs/>
        </w:rPr>
        <w:t>bserved to grow (i.e., increase of bandwidth size) with time, indicating the models to be responsive to changes of these parameters.</w:t>
      </w:r>
      <w:r w:rsidR="00F76C04">
        <w:rPr>
          <w:iCs/>
        </w:rPr>
        <w:t xml:space="preserve"> However,</w:t>
      </w:r>
      <w:r w:rsidR="004572E3" w:rsidRPr="004572E3">
        <w:rPr>
          <w:iCs/>
        </w:rPr>
        <w:t xml:space="preserve"> these parameter changes did not induce large uncertainty bands on the outputs, they are therefore safe for re-estimation during online dynamic bioprocess control </w:t>
      </w:r>
      <w:sdt>
        <w:sdtPr>
          <w:rPr>
            <w:iCs/>
            <w:color w:val="000000"/>
          </w:rPr>
          <w:tag w:val="MENDELEY_CITATION_v3_eyJjaXRhdGlvbklEIjoiTUVOREVMRVlfQ0lUQVRJT05fYjhiN2IwYjItYTIzMC00YmI3LTk2OTItYTY0YjA3MWU1ZDBkIiwicHJvcGVydGllcyI6eyJub3RlSW5kZXgiOjB9LCJpc0VkaXRlZCI6ZmFsc2UsIm1hbnVhbE92ZXJyaWRlIjp7ImlzTWFudWFsbHlPdmVycmlkZGVuIjpmYWxzZSwiY2l0ZXByb2NUZXh0IjoiWzddIiwibWFudWFsT3ZlcnJpZGVUZXh0IjoiIn0sImNpdGF0aW9uSXRlbXMiOlt7ImlkIjoiMzQ5OGViZTItN2IwMi0zNDdiLWE4MWQtNTVhZWRiYzczNjMzIiwiaXRlbURhdGEiOnsidHlwZSI6ImFydGljbGUtam91cm5hbCIsImlkIjoiMzQ5OGViZTItN2IwMi0zNDdiLWE4MWQtNTVhZWRiYzczNjMz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JU1NOIjoiMDM2MDMxOTk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
          <w:id w:val="1056044481"/>
          <w:placeholder>
            <w:docPart w:val="0CB6FB7A96AD47988CF04BD876492CB0"/>
          </w:placeholder>
        </w:sdtPr>
        <w:sdtEndPr/>
        <w:sdtContent>
          <w:r w:rsidR="00356AA0" w:rsidRPr="00356AA0">
            <w:rPr>
              <w:iCs/>
              <w:color w:val="000000"/>
            </w:rPr>
            <w:t>[7]</w:t>
          </w:r>
        </w:sdtContent>
      </w:sdt>
      <w:r w:rsidR="00F76C04">
        <w:rPr>
          <w:iCs/>
        </w:rPr>
        <w:t>.</w:t>
      </w:r>
    </w:p>
    <w:p w14:paraId="3F992396" w14:textId="77777777" w:rsidR="004572E3" w:rsidRDefault="004572E3" w:rsidP="004572E3">
      <w:pPr>
        <w:jc w:val="center"/>
        <w:rPr>
          <w:lang w:val="en-US"/>
        </w:rPr>
      </w:pPr>
      <w:r w:rsidRPr="001756EB">
        <w:rPr>
          <w:noProof/>
          <w:lang w:eastAsia="zh-CN"/>
        </w:rPr>
        <w:drawing>
          <wp:inline distT="0" distB="0" distL="0" distR="0" wp14:anchorId="4FA8B6FE" wp14:editId="619EDC2A">
            <wp:extent cx="3248660" cy="3329434"/>
            <wp:effectExtent l="0" t="0" r="8890" b="4445"/>
            <wp:docPr id="4" name="Picture 4" descr="\\nask.man.ac.uk\home$\Desktop\K_fold\Synechoccus_pred_uncert_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k.man.ac.uk\home$\Desktop\K_fold\Synechoccus_pred_uncert_b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4201" cy="3365858"/>
                    </a:xfrm>
                    <a:prstGeom prst="rect">
                      <a:avLst/>
                    </a:prstGeom>
                    <a:noFill/>
                    <a:ln>
                      <a:noFill/>
                    </a:ln>
                  </pic:spPr>
                </pic:pic>
              </a:graphicData>
            </a:graphic>
          </wp:inline>
        </w:drawing>
      </w:r>
    </w:p>
    <w:p w14:paraId="55D44149" w14:textId="76D41D1F" w:rsidR="00FB12A5" w:rsidRDefault="004572E3" w:rsidP="002C0FD1">
      <w:pPr>
        <w:pStyle w:val="Didascalia"/>
        <w:jc w:val="both"/>
        <w:rPr>
          <w:sz w:val="20"/>
        </w:rPr>
      </w:pPr>
      <w:r w:rsidRPr="00D144BB">
        <w:rPr>
          <w:sz w:val="20"/>
        </w:rPr>
        <w:t xml:space="preserve">Figure </w:t>
      </w:r>
      <w:r w:rsidRPr="00D144BB">
        <w:rPr>
          <w:sz w:val="20"/>
        </w:rPr>
        <w:fldChar w:fldCharType="begin"/>
      </w:r>
      <w:r w:rsidRPr="00D144BB">
        <w:rPr>
          <w:sz w:val="20"/>
        </w:rPr>
        <w:instrText xml:space="preserve"> SEQ Figure \* ARABIC </w:instrText>
      </w:r>
      <w:r w:rsidRPr="00D144BB">
        <w:rPr>
          <w:sz w:val="20"/>
        </w:rPr>
        <w:fldChar w:fldCharType="separate"/>
      </w:r>
      <w:r w:rsidR="00D45F53">
        <w:rPr>
          <w:noProof/>
          <w:sz w:val="20"/>
        </w:rPr>
        <w:t>2</w:t>
      </w:r>
      <w:r w:rsidRPr="00D144BB">
        <w:rPr>
          <w:sz w:val="20"/>
        </w:rPr>
        <w:fldChar w:fldCharType="end"/>
      </w:r>
      <w:r w:rsidRPr="00D144BB">
        <w:rPr>
          <w:sz w:val="20"/>
        </w:rPr>
        <w:t>: Prediction</w:t>
      </w:r>
      <w:r w:rsidRPr="004B51AA">
        <w:rPr>
          <w:sz w:val="20"/>
        </w:rPr>
        <w:t xml:space="preserve"> of biomass models under uncertainty: (A), (C) and (E) for PCC 11901, and (B), (D) and (F) for PCC 6803, </w:t>
      </w:r>
      <w:r w:rsidR="00BB5D76" w:rsidRPr="004B51AA">
        <w:rPr>
          <w:sz w:val="20"/>
        </w:rPr>
        <w:t>at</w:t>
      </w:r>
      <w:r w:rsidR="00BB5D76">
        <w:rPr>
          <w:sz w:val="20"/>
        </w:rPr>
        <w:t xml:space="preserve"> light intensities (</w:t>
      </w:r>
      <m:oMath>
        <m:r>
          <w:rPr>
            <w:rFonts w:ascii="Cambria Math" w:hAnsi="Cambria Math"/>
            <w:sz w:val="20"/>
          </w:rPr>
          <m:t>μ</m:t>
        </m:r>
      </m:oMath>
      <w:r w:rsidR="00BB5D76" w:rsidRPr="004B51AA">
        <w:rPr>
          <w:sz w:val="20"/>
        </w:rPr>
        <w:t>mol photons m</w:t>
      </w:r>
      <w:r w:rsidR="00BB5D76" w:rsidRPr="004B51AA">
        <w:rPr>
          <w:sz w:val="20"/>
          <w:vertAlign w:val="superscript"/>
        </w:rPr>
        <w:t>-2</w:t>
      </w:r>
      <w:r w:rsidR="00BB5D76" w:rsidRPr="004B51AA">
        <w:rPr>
          <w:sz w:val="20"/>
        </w:rPr>
        <w:t xml:space="preserve"> s</w:t>
      </w:r>
      <w:r w:rsidR="00BB5D76" w:rsidRPr="004B51AA">
        <w:rPr>
          <w:sz w:val="20"/>
          <w:vertAlign w:val="superscript"/>
        </w:rPr>
        <w:t>-1</w:t>
      </w:r>
      <w:r w:rsidR="00BB5D76">
        <w:rPr>
          <w:sz w:val="20"/>
        </w:rPr>
        <w:t>)</w:t>
      </w:r>
      <w:r w:rsidR="00BB5D76" w:rsidRPr="004B51AA">
        <w:rPr>
          <w:sz w:val="20"/>
        </w:rPr>
        <w:t>:</w:t>
      </w:r>
      <w:r w:rsidRPr="004B51AA">
        <w:rPr>
          <w:sz w:val="20"/>
        </w:rPr>
        <w:t xml:space="preserve"> 450, 600, and 750 which were unseen datasets during the bootstrapping parameter estimation. The percentage relative error (%RE) of each fitting is as indicated in grey.</w:t>
      </w:r>
    </w:p>
    <w:p w14:paraId="10DD9B88" w14:textId="77777777" w:rsidR="00F76C04" w:rsidRDefault="00F76C04" w:rsidP="00F76C04">
      <w:pPr>
        <w:pStyle w:val="Els-2ndorder-head"/>
        <w:spacing w:before="0"/>
      </w:pPr>
      <w:r w:rsidRPr="00380C15">
        <w:t>Comparison of the two cyanobacteria strains</w:t>
      </w:r>
    </w:p>
    <w:p w14:paraId="4BD28C96" w14:textId="6752E38F" w:rsidR="003A03F0" w:rsidRPr="003A03F0" w:rsidRDefault="00F76C04" w:rsidP="003A03F0">
      <w:pPr>
        <w:pStyle w:val="Els-1storder-head"/>
        <w:numPr>
          <w:ilvl w:val="0"/>
          <w:numId w:val="0"/>
        </w:numPr>
        <w:spacing w:before="0" w:after="0"/>
        <w:rPr>
          <w:b w:val="0"/>
          <w:bCs/>
          <w:sz w:val="20"/>
        </w:rPr>
      </w:pPr>
      <w:r w:rsidRPr="003A03F0">
        <w:rPr>
          <w:b w:val="0"/>
          <w:bCs/>
          <w:iCs/>
          <w:sz w:val="20"/>
        </w:rPr>
        <w:t xml:space="preserve">Growth characteristics of the two strains </w:t>
      </w:r>
      <w:r w:rsidR="007D0827" w:rsidRPr="003A03F0">
        <w:rPr>
          <w:b w:val="0"/>
          <w:bCs/>
          <w:iCs/>
          <w:sz w:val="20"/>
        </w:rPr>
        <w:t xml:space="preserve">in Table 1 </w:t>
      </w:r>
      <w:r w:rsidRPr="003A03F0">
        <w:rPr>
          <w:b w:val="0"/>
          <w:bCs/>
          <w:iCs/>
          <w:sz w:val="20"/>
        </w:rPr>
        <w:t>showed the maximum specific growth rate of PCC 91101 to be over two-fold higher than that of PCC 6803.The faster growth of PCC 11901 agrees with previous studies</w:t>
      </w:r>
      <w:r w:rsidR="00E17BA1" w:rsidRPr="003A03F0">
        <w:rPr>
          <w:b w:val="0"/>
          <w:bCs/>
          <w:iCs/>
          <w:sz w:val="20"/>
        </w:rPr>
        <w:t xml:space="preserve"> </w:t>
      </w:r>
      <w:sdt>
        <w:sdtPr>
          <w:rPr>
            <w:b w:val="0"/>
            <w:bCs/>
            <w:i/>
            <w:iCs/>
            <w:color w:val="000000"/>
            <w:sz w:val="20"/>
          </w:rPr>
          <w:tag w:val="MENDELEY_CITATION_v3_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"/>
          <w:id w:val="1098602839"/>
          <w:placeholder>
            <w:docPart w:val="DefaultPlaceholder_-1854013440"/>
          </w:placeholder>
        </w:sdtPr>
        <w:sdtEndPr/>
        <w:sdtContent>
          <w:r w:rsidR="00356AA0" w:rsidRPr="003A03F0">
            <w:rPr>
              <w:b w:val="0"/>
              <w:bCs/>
              <w:iCs/>
              <w:color w:val="000000"/>
              <w:sz w:val="20"/>
            </w:rPr>
            <w:t>[3,4]</w:t>
          </w:r>
        </w:sdtContent>
      </w:sdt>
      <w:r w:rsidR="00E17BA1" w:rsidRPr="003A03F0">
        <w:rPr>
          <w:b w:val="0"/>
          <w:bCs/>
          <w:iCs/>
          <w:sz w:val="20"/>
        </w:rPr>
        <w:t xml:space="preserve"> </w:t>
      </w:r>
      <w:r w:rsidR="007D0827" w:rsidRPr="003A03F0">
        <w:rPr>
          <w:b w:val="0"/>
          <w:bCs/>
          <w:iCs/>
          <w:sz w:val="20"/>
        </w:rPr>
        <w:t xml:space="preserve">confirming its </w:t>
      </w:r>
      <w:r w:rsidRPr="003A03F0">
        <w:rPr>
          <w:b w:val="0"/>
          <w:bCs/>
          <w:iCs/>
          <w:sz w:val="20"/>
        </w:rPr>
        <w:t>superior</w:t>
      </w:r>
      <w:r w:rsidR="007D0827" w:rsidRPr="003A03F0">
        <w:rPr>
          <w:b w:val="0"/>
          <w:bCs/>
          <w:iCs/>
          <w:sz w:val="20"/>
        </w:rPr>
        <w:t xml:space="preserve"> </w:t>
      </w:r>
      <w:r w:rsidRPr="003A03F0">
        <w:rPr>
          <w:b w:val="0"/>
          <w:bCs/>
          <w:iCs/>
          <w:sz w:val="20"/>
        </w:rPr>
        <w:t>grow</w:t>
      </w:r>
      <w:r w:rsidR="007D0827" w:rsidRPr="003A03F0">
        <w:rPr>
          <w:b w:val="0"/>
          <w:bCs/>
          <w:iCs/>
          <w:sz w:val="20"/>
        </w:rPr>
        <w:t xml:space="preserve">th capabilities. </w:t>
      </w:r>
      <w:r w:rsidRPr="003A03F0">
        <w:rPr>
          <w:b w:val="0"/>
          <w:bCs/>
          <w:iCs/>
          <w:sz w:val="20"/>
        </w:rPr>
        <w:t xml:space="preserve">PCC 6803’s light saturation coefficient was about two-fold lower than that of PCC 11901, indicating superior light affinity and </w:t>
      </w:r>
      <w:proofErr w:type="spellStart"/>
      <w:r w:rsidRPr="003A03F0">
        <w:rPr>
          <w:b w:val="0"/>
          <w:bCs/>
          <w:iCs/>
          <w:sz w:val="20"/>
        </w:rPr>
        <w:t>utilisation</w:t>
      </w:r>
      <w:proofErr w:type="spellEnd"/>
      <w:r w:rsidRPr="003A03F0">
        <w:rPr>
          <w:b w:val="0"/>
          <w:bCs/>
          <w:iCs/>
          <w:sz w:val="20"/>
        </w:rPr>
        <w:t xml:space="preserve"> efficiency. </w:t>
      </w:r>
      <w:r w:rsidR="000B6430" w:rsidRPr="003A03F0">
        <w:rPr>
          <w:b w:val="0"/>
          <w:bCs/>
          <w:iCs/>
          <w:sz w:val="20"/>
        </w:rPr>
        <w:t xml:space="preserve">This unexpected observation was deciphered by </w:t>
      </w:r>
      <w:proofErr w:type="spellStart"/>
      <w:r w:rsidRPr="003A03F0">
        <w:rPr>
          <w:b w:val="0"/>
          <w:bCs/>
          <w:iCs/>
          <w:sz w:val="20"/>
        </w:rPr>
        <w:t>analysing</w:t>
      </w:r>
      <w:proofErr w:type="spellEnd"/>
      <w:r w:rsidRPr="003A03F0">
        <w:rPr>
          <w:b w:val="0"/>
          <w:bCs/>
          <w:iCs/>
          <w:sz w:val="20"/>
        </w:rPr>
        <w:t xml:space="preserve"> the maximum specific growth and decay rates in Table 1</w:t>
      </w:r>
      <w:r w:rsidR="000B6430" w:rsidRPr="003A03F0">
        <w:rPr>
          <w:b w:val="0"/>
          <w:bCs/>
          <w:iCs/>
          <w:sz w:val="20"/>
        </w:rPr>
        <w:t>,</w:t>
      </w:r>
      <w:r w:rsidRPr="003A03F0">
        <w:rPr>
          <w:b w:val="0"/>
          <w:bCs/>
          <w:iCs/>
          <w:sz w:val="20"/>
        </w:rPr>
        <w:t xml:space="preserve"> show</w:t>
      </w:r>
      <w:r w:rsidR="000B6430" w:rsidRPr="003A03F0">
        <w:rPr>
          <w:b w:val="0"/>
          <w:bCs/>
          <w:iCs/>
          <w:sz w:val="20"/>
        </w:rPr>
        <w:t>ing</w:t>
      </w:r>
      <w:r w:rsidRPr="003A03F0">
        <w:rPr>
          <w:b w:val="0"/>
          <w:bCs/>
          <w:iCs/>
          <w:sz w:val="20"/>
        </w:rPr>
        <w:t xml:space="preserve"> similar order of magnitudes for</w:t>
      </w:r>
      <w:r w:rsidR="000B6430" w:rsidRPr="003A03F0">
        <w:rPr>
          <w:b w:val="0"/>
          <w:bCs/>
          <w:iCs/>
          <w:sz w:val="20"/>
        </w:rPr>
        <w:t xml:space="preserve"> PCC 6083</w:t>
      </w:r>
      <w:r w:rsidRPr="003A03F0">
        <w:rPr>
          <w:b w:val="0"/>
          <w:bCs/>
          <w:iCs/>
          <w:sz w:val="20"/>
        </w:rPr>
        <w:t xml:space="preserve"> but over 67-fold lower for </w:t>
      </w:r>
      <w:r w:rsidR="000B6430" w:rsidRPr="003A03F0">
        <w:rPr>
          <w:b w:val="0"/>
          <w:bCs/>
          <w:iCs/>
          <w:sz w:val="20"/>
        </w:rPr>
        <w:t>PCC 11901</w:t>
      </w:r>
      <w:r w:rsidRPr="003A03F0">
        <w:rPr>
          <w:b w:val="0"/>
          <w:bCs/>
          <w:iCs/>
          <w:sz w:val="20"/>
        </w:rPr>
        <w:t xml:space="preserve">. This implies that PCC 11901 was experiencing unbalanced growth, </w:t>
      </w:r>
      <w:r w:rsidR="000B6430" w:rsidRPr="003A03F0">
        <w:rPr>
          <w:b w:val="0"/>
          <w:bCs/>
          <w:iCs/>
          <w:sz w:val="20"/>
        </w:rPr>
        <w:t>the first</w:t>
      </w:r>
      <w:r w:rsidRPr="003A03F0">
        <w:rPr>
          <w:b w:val="0"/>
          <w:bCs/>
          <w:iCs/>
          <w:sz w:val="20"/>
        </w:rPr>
        <w:t xml:space="preserve"> time of Eq. (1) dominating</w:t>
      </w:r>
      <w:r w:rsidR="002F1465" w:rsidRPr="003A03F0">
        <w:rPr>
          <w:b w:val="0"/>
          <w:bCs/>
          <w:i/>
          <w:iCs/>
          <w:sz w:val="20"/>
        </w:rPr>
        <w:t xml:space="preserve"> (i.e.,</w:t>
      </w:r>
      <w:r w:rsidR="002F1465" w:rsidRPr="003A03F0">
        <w:rPr>
          <w:rFonts w:eastAsia="SimSun"/>
          <w:b w:val="0"/>
          <w:bCs/>
          <w:color w:val="000000" w:themeColor="text1"/>
          <w:sz w:val="20"/>
        </w:rPr>
        <w:t xml:space="preserve"> </w:t>
      </w:r>
      <m:oMath>
        <m:sSub>
          <m:sSubPr>
            <m:ctrlPr>
              <w:rPr>
                <w:rFonts w:ascii="Cambria Math" w:eastAsia="SimSun" w:hAnsi="Cambria Math"/>
                <w:b w:val="0"/>
                <w:bCs/>
                <w:i/>
                <w:color w:val="000000" w:themeColor="text1"/>
                <w:sz w:val="20"/>
              </w:rPr>
            </m:ctrlPr>
          </m:sSubPr>
          <m:e>
            <m:r>
              <m:rPr>
                <m:sty m:val="bi"/>
              </m:rPr>
              <w:rPr>
                <w:rFonts w:ascii="Cambria Math" w:eastAsia="SimSun" w:hAnsi="Cambria Math"/>
                <w:color w:val="000000" w:themeColor="text1"/>
                <w:sz w:val="20"/>
              </w:rPr>
              <m:t>u</m:t>
            </m:r>
          </m:e>
          <m:sub>
            <m:r>
              <m:rPr>
                <m:sty m:val="bi"/>
              </m:rPr>
              <w:rPr>
                <w:rFonts w:ascii="Cambria Math" w:eastAsia="SimSun" w:hAnsi="Cambria Math"/>
                <w:color w:val="000000" w:themeColor="text1"/>
                <w:sz w:val="20"/>
              </w:rPr>
              <m:t>m</m:t>
            </m:r>
          </m:sub>
        </m:sSub>
        <m:r>
          <m:rPr>
            <m:sty m:val="b"/>
          </m:rPr>
          <w:rPr>
            <w:rFonts w:ascii="Cambria Math" w:eastAsia="SimSun" w:hAnsi="Cambria Math"/>
            <w:color w:val="000000" w:themeColor="text1"/>
            <w:sz w:val="20"/>
          </w:rPr>
          <m:t>≫</m:t>
        </m:r>
        <m:sSub>
          <m:sSubPr>
            <m:ctrlPr>
              <w:rPr>
                <w:rFonts w:ascii="Cambria Math" w:hAnsi="Cambria Math"/>
                <w:b w:val="0"/>
                <w:bCs/>
                <w:i/>
                <w:sz w:val="20"/>
              </w:rPr>
            </m:ctrlPr>
          </m:sSubPr>
          <m:e>
            <m:r>
              <m:rPr>
                <m:sty m:val="bi"/>
              </m:rPr>
              <w:rPr>
                <w:rFonts w:ascii="Cambria Math" w:hAnsi="Cambria Math"/>
                <w:sz w:val="20"/>
              </w:rPr>
              <m:t>μ</m:t>
            </m:r>
          </m:e>
          <m:sub>
            <m:r>
              <m:rPr>
                <m:sty m:val="bi"/>
              </m:rPr>
              <w:rPr>
                <w:rFonts w:ascii="Cambria Math" w:hAnsi="Cambria Math"/>
                <w:sz w:val="20"/>
              </w:rPr>
              <m:t>d</m:t>
            </m:r>
          </m:sub>
        </m:sSub>
      </m:oMath>
      <w:r w:rsidR="002F1465" w:rsidRPr="003A03F0">
        <w:rPr>
          <w:b w:val="0"/>
          <w:bCs/>
          <w:i/>
          <w:iCs/>
          <w:sz w:val="20"/>
        </w:rPr>
        <w:t>)</w:t>
      </w:r>
      <w:r w:rsidRPr="003A03F0">
        <w:rPr>
          <w:b w:val="0"/>
          <w:bCs/>
          <w:iCs/>
          <w:sz w:val="20"/>
        </w:rPr>
        <w:t xml:space="preserve">, whereas that of PCC 6803 </w:t>
      </w:r>
      <w:r w:rsidRPr="003A03F0">
        <w:rPr>
          <w:b w:val="0"/>
          <w:bCs/>
          <w:iCs/>
          <w:sz w:val="20"/>
        </w:rPr>
        <w:lastRenderedPageBreak/>
        <w:t>was balanced</w:t>
      </w:r>
      <w:r w:rsidR="002F1465" w:rsidRPr="003A03F0">
        <w:rPr>
          <w:b w:val="0"/>
          <w:bCs/>
          <w:i/>
          <w:iCs/>
          <w:sz w:val="20"/>
        </w:rPr>
        <w:t xml:space="preserve"> (i.e.,</w:t>
      </w:r>
      <w:r w:rsidR="002F1465" w:rsidRPr="003A03F0">
        <w:rPr>
          <w:rFonts w:eastAsia="SimSun"/>
          <w:b w:val="0"/>
          <w:bCs/>
          <w:color w:val="000000" w:themeColor="text1"/>
          <w:sz w:val="20"/>
        </w:rPr>
        <w:t xml:space="preserve"> </w:t>
      </w:r>
      <m:oMath>
        <m:sSub>
          <m:sSubPr>
            <m:ctrlPr>
              <w:rPr>
                <w:rFonts w:ascii="Cambria Math" w:eastAsia="SimSun" w:hAnsi="Cambria Math"/>
                <w:b w:val="0"/>
                <w:bCs/>
                <w:i/>
                <w:color w:val="000000" w:themeColor="text1"/>
                <w:sz w:val="20"/>
              </w:rPr>
            </m:ctrlPr>
          </m:sSubPr>
          <m:e>
            <m:r>
              <m:rPr>
                <m:sty m:val="bi"/>
              </m:rPr>
              <w:rPr>
                <w:rFonts w:ascii="Cambria Math" w:eastAsia="SimSun" w:hAnsi="Cambria Math"/>
                <w:color w:val="000000" w:themeColor="text1"/>
                <w:sz w:val="20"/>
              </w:rPr>
              <m:t>u</m:t>
            </m:r>
          </m:e>
          <m:sub>
            <m:r>
              <m:rPr>
                <m:sty m:val="bi"/>
              </m:rPr>
              <w:rPr>
                <w:rFonts w:ascii="Cambria Math" w:eastAsia="SimSun" w:hAnsi="Cambria Math"/>
                <w:color w:val="000000" w:themeColor="text1"/>
                <w:sz w:val="20"/>
              </w:rPr>
              <m:t>m</m:t>
            </m:r>
          </m:sub>
        </m:sSub>
        <m:r>
          <m:rPr>
            <m:sty m:val="b"/>
          </m:rPr>
          <w:rPr>
            <w:rFonts w:ascii="Cambria Math" w:eastAsia="SimSun" w:hAnsi="Cambria Math"/>
            <w:color w:val="000000" w:themeColor="text1"/>
            <w:sz w:val="20"/>
          </w:rPr>
          <m:t>~</m:t>
        </m:r>
        <m:sSub>
          <m:sSubPr>
            <m:ctrlPr>
              <w:rPr>
                <w:rFonts w:ascii="Cambria Math" w:hAnsi="Cambria Math"/>
                <w:b w:val="0"/>
                <w:bCs/>
                <w:i/>
                <w:sz w:val="20"/>
              </w:rPr>
            </m:ctrlPr>
          </m:sSubPr>
          <m:e>
            <m:r>
              <m:rPr>
                <m:sty m:val="bi"/>
              </m:rPr>
              <w:rPr>
                <w:rFonts w:ascii="Cambria Math" w:hAnsi="Cambria Math"/>
                <w:sz w:val="20"/>
              </w:rPr>
              <m:t>μ</m:t>
            </m:r>
          </m:e>
          <m:sub>
            <m:r>
              <m:rPr>
                <m:sty m:val="bi"/>
              </m:rPr>
              <w:rPr>
                <w:rFonts w:ascii="Cambria Math" w:hAnsi="Cambria Math"/>
                <w:sz w:val="20"/>
              </w:rPr>
              <m:t>d</m:t>
            </m:r>
          </m:sub>
        </m:sSub>
      </m:oMath>
      <w:r w:rsidR="002F1465" w:rsidRPr="003A03F0">
        <w:rPr>
          <w:b w:val="0"/>
          <w:bCs/>
          <w:i/>
          <w:iCs/>
          <w:sz w:val="20"/>
        </w:rPr>
        <w:t>)</w:t>
      </w:r>
      <w:r w:rsidRPr="003A03F0">
        <w:rPr>
          <w:b w:val="0"/>
          <w:bCs/>
          <w:iCs/>
          <w:sz w:val="20"/>
        </w:rPr>
        <w:t>, justifying PCC 11901’s higher growth</w:t>
      </w:r>
      <w:r w:rsidR="00E1338A" w:rsidRPr="003A03F0">
        <w:rPr>
          <w:b w:val="0"/>
          <w:bCs/>
          <w:i/>
          <w:iCs/>
          <w:sz w:val="20"/>
        </w:rPr>
        <w:t xml:space="preserve"> (i.e., </w:t>
      </w:r>
      <m:oMath>
        <m:sSub>
          <m:sSubPr>
            <m:ctrlPr>
              <w:rPr>
                <w:rFonts w:ascii="Cambria Math" w:eastAsia="SimSun" w:hAnsi="Cambria Math"/>
                <w:b w:val="0"/>
                <w:bCs/>
                <w:i/>
                <w:color w:val="000000" w:themeColor="text1"/>
                <w:sz w:val="20"/>
              </w:rPr>
            </m:ctrlPr>
          </m:sSubPr>
          <m:e>
            <m:r>
              <m:rPr>
                <m:sty m:val="bi"/>
              </m:rPr>
              <w:rPr>
                <w:rFonts w:ascii="Cambria Math" w:eastAsia="SimSun" w:hAnsi="Cambria Math"/>
                <w:color w:val="000000" w:themeColor="text1"/>
                <w:sz w:val="20"/>
              </w:rPr>
              <m:t>u</m:t>
            </m:r>
          </m:e>
          <m:sub>
            <m:r>
              <m:rPr>
                <m:sty m:val="b"/>
              </m:rPr>
              <w:rPr>
                <w:rFonts w:ascii="Cambria Math" w:eastAsia="SimSun" w:hAnsi="Cambria Math"/>
                <w:color w:val="000000" w:themeColor="text1"/>
                <w:sz w:val="20"/>
              </w:rPr>
              <m:t>m_PC11901</m:t>
            </m:r>
          </m:sub>
        </m:sSub>
        <m:r>
          <m:rPr>
            <m:sty m:val="b"/>
          </m:rPr>
          <w:rPr>
            <w:rFonts w:ascii="Cambria Math" w:eastAsia="SimSun" w:hAnsi="Cambria Math"/>
            <w:color w:val="000000" w:themeColor="text1"/>
            <w:sz w:val="20"/>
          </w:rPr>
          <m:t>&gt;</m:t>
        </m:r>
        <m:sSub>
          <m:sSubPr>
            <m:ctrlPr>
              <w:rPr>
                <w:rFonts w:ascii="Cambria Math" w:eastAsia="SimSun" w:hAnsi="Cambria Math"/>
                <w:b w:val="0"/>
                <w:bCs/>
                <w:i/>
                <w:color w:val="000000" w:themeColor="text1"/>
                <w:sz w:val="20"/>
              </w:rPr>
            </m:ctrlPr>
          </m:sSubPr>
          <m:e>
            <m:r>
              <m:rPr>
                <m:sty m:val="bi"/>
              </m:rPr>
              <w:rPr>
                <w:rFonts w:ascii="Cambria Math" w:eastAsia="SimSun" w:hAnsi="Cambria Math"/>
                <w:color w:val="000000" w:themeColor="text1"/>
                <w:sz w:val="20"/>
              </w:rPr>
              <m:t>u</m:t>
            </m:r>
          </m:e>
          <m:sub>
            <m:r>
              <m:rPr>
                <m:sty m:val="b"/>
              </m:rPr>
              <w:rPr>
                <w:rFonts w:ascii="Cambria Math" w:eastAsia="SimSun" w:hAnsi="Cambria Math"/>
                <w:color w:val="000000" w:themeColor="text1"/>
                <w:sz w:val="20"/>
              </w:rPr>
              <m:t>m_PC6803</m:t>
            </m:r>
          </m:sub>
        </m:sSub>
      </m:oMath>
      <w:r w:rsidR="00E1338A" w:rsidRPr="003A03F0">
        <w:rPr>
          <w:b w:val="0"/>
          <w:bCs/>
          <w:i/>
          <w:iCs/>
          <w:sz w:val="20"/>
        </w:rPr>
        <w:t xml:space="preserve">) </w:t>
      </w:r>
      <w:r w:rsidR="00E1338A" w:rsidRPr="003A03F0">
        <w:rPr>
          <w:b w:val="0"/>
          <w:bCs/>
          <w:sz w:val="20"/>
        </w:rPr>
        <w:t>in</w:t>
      </w:r>
      <w:r w:rsidR="00E1338A" w:rsidRPr="003A03F0">
        <w:rPr>
          <w:b w:val="0"/>
          <w:bCs/>
          <w:i/>
          <w:iCs/>
          <w:sz w:val="20"/>
        </w:rPr>
        <w:t xml:space="preserve"> </w:t>
      </w:r>
      <w:r w:rsidR="00E1338A" w:rsidRPr="003A03F0">
        <w:rPr>
          <w:b w:val="0"/>
          <w:bCs/>
          <w:iCs/>
          <w:sz w:val="20"/>
        </w:rPr>
        <w:t>Table 1</w:t>
      </w:r>
      <w:r w:rsidR="00E1338A" w:rsidRPr="003A03F0">
        <w:rPr>
          <w:b w:val="0"/>
          <w:bCs/>
          <w:i/>
          <w:iCs/>
          <w:sz w:val="20"/>
        </w:rPr>
        <w:t>.</w:t>
      </w:r>
    </w:p>
    <w:p w14:paraId="4AC9AECE" w14:textId="33CFF40E" w:rsidR="004572E3" w:rsidRDefault="004572E3" w:rsidP="000B6430">
      <w:pPr>
        <w:pStyle w:val="Els-1storder-head"/>
        <w:spacing w:before="0" w:after="0"/>
      </w:pPr>
      <w:r>
        <w:t xml:space="preserve">Conclusion </w:t>
      </w:r>
    </w:p>
    <w:p w14:paraId="679BDC74" w14:textId="2C5502B7" w:rsidR="002D6195" w:rsidRPr="004572E3" w:rsidRDefault="004572E3" w:rsidP="000B6430">
      <w:pPr>
        <w:pStyle w:val="Els-1storder-head"/>
        <w:numPr>
          <w:ilvl w:val="0"/>
          <w:numId w:val="0"/>
        </w:numPr>
        <w:spacing w:before="0"/>
        <w:rPr>
          <w:b w:val="0"/>
          <w:bCs/>
          <w:sz w:val="20"/>
        </w:rPr>
      </w:pPr>
      <w:r w:rsidRPr="004572E3">
        <w:rPr>
          <w:b w:val="0"/>
          <w:bCs/>
          <w:sz w:val="20"/>
        </w:rPr>
        <w:t xml:space="preserve">In this paper, mechanistic models capable of simulating the sophisticated influences </w:t>
      </w:r>
      <w:r w:rsidR="00B403F7">
        <w:rPr>
          <w:b w:val="0"/>
          <w:bCs/>
          <w:sz w:val="20"/>
        </w:rPr>
        <w:t>of (</w:t>
      </w:r>
      <w:r w:rsidRPr="004572E3">
        <w:rPr>
          <w:b w:val="0"/>
          <w:bCs/>
          <w:sz w:val="20"/>
        </w:rPr>
        <w:t xml:space="preserve">i) incident light intensity, (ii) light attenuation, and (iii) </w:t>
      </w:r>
      <w:proofErr w:type="spellStart"/>
      <w:r w:rsidRPr="004572E3">
        <w:rPr>
          <w:b w:val="0"/>
          <w:bCs/>
          <w:sz w:val="20"/>
        </w:rPr>
        <w:t>photomechanisms</w:t>
      </w:r>
      <w:proofErr w:type="spellEnd"/>
      <w:r w:rsidRPr="004572E3">
        <w:rPr>
          <w:b w:val="0"/>
          <w:bCs/>
          <w:sz w:val="20"/>
        </w:rPr>
        <w:t xml:space="preserve"> (i.e., </w:t>
      </w:r>
      <w:proofErr w:type="spellStart"/>
      <w:r w:rsidRPr="004572E3">
        <w:rPr>
          <w:b w:val="0"/>
          <w:bCs/>
          <w:sz w:val="20"/>
        </w:rPr>
        <w:t>photolimitation</w:t>
      </w:r>
      <w:proofErr w:type="spellEnd"/>
      <w:r w:rsidRPr="004572E3">
        <w:rPr>
          <w:b w:val="0"/>
          <w:bCs/>
          <w:sz w:val="20"/>
        </w:rPr>
        <w:t xml:space="preserve">, </w:t>
      </w:r>
      <w:proofErr w:type="spellStart"/>
      <w:r w:rsidRPr="004572E3">
        <w:rPr>
          <w:b w:val="0"/>
          <w:bCs/>
          <w:sz w:val="20"/>
        </w:rPr>
        <w:t>photosaturation</w:t>
      </w:r>
      <w:proofErr w:type="spellEnd"/>
      <w:r w:rsidRPr="004572E3">
        <w:rPr>
          <w:b w:val="0"/>
          <w:bCs/>
          <w:sz w:val="20"/>
        </w:rPr>
        <w:t>, and photoinhibition) on two cyanobacteria strains, namely PCC 11901 and PCC 6083, were investigated for biomass growth and Optical density (OD</w:t>
      </w:r>
      <w:r w:rsidRPr="004572E3">
        <w:rPr>
          <w:b w:val="0"/>
          <w:bCs/>
          <w:sz w:val="20"/>
          <w:vertAlign w:val="subscript"/>
        </w:rPr>
        <w:t>750nm</w:t>
      </w:r>
      <w:r w:rsidRPr="004572E3">
        <w:rPr>
          <w:b w:val="0"/>
          <w:bCs/>
          <w:sz w:val="20"/>
        </w:rPr>
        <w:t xml:space="preserve">) </w:t>
      </w:r>
      <w:r w:rsidR="003B5673">
        <w:rPr>
          <w:b w:val="0"/>
          <w:bCs/>
          <w:sz w:val="20"/>
        </w:rPr>
        <w:t>accumula</w:t>
      </w:r>
      <w:r w:rsidR="003B5673" w:rsidRPr="004572E3">
        <w:rPr>
          <w:b w:val="0"/>
          <w:bCs/>
          <w:sz w:val="20"/>
        </w:rPr>
        <w:t>tion</w:t>
      </w:r>
      <w:r w:rsidRPr="004572E3">
        <w:rPr>
          <w:b w:val="0"/>
          <w:bCs/>
          <w:sz w:val="20"/>
        </w:rPr>
        <w:t xml:space="preserve">. </w:t>
      </w:r>
      <w:r w:rsidR="0054370A">
        <w:rPr>
          <w:b w:val="0"/>
          <w:bCs/>
          <w:sz w:val="20"/>
        </w:rPr>
        <w:t xml:space="preserve">Dynamic </w:t>
      </w:r>
      <w:r w:rsidRPr="004572E3">
        <w:rPr>
          <w:b w:val="0"/>
          <w:bCs/>
          <w:sz w:val="20"/>
        </w:rPr>
        <w:t>OD</w:t>
      </w:r>
      <w:r w:rsidRPr="004572E3">
        <w:rPr>
          <w:b w:val="0"/>
          <w:bCs/>
          <w:sz w:val="20"/>
          <w:vertAlign w:val="subscript"/>
        </w:rPr>
        <w:t>750nm</w:t>
      </w:r>
      <w:r w:rsidRPr="004572E3">
        <w:rPr>
          <w:rFonts w:eastAsia="CIDFont+F2"/>
          <w:b w:val="0"/>
          <w:bCs/>
          <w:sz w:val="20"/>
        </w:rPr>
        <w:t xml:space="preserve"> </w:t>
      </w:r>
      <w:r w:rsidR="0054370A">
        <w:rPr>
          <w:rFonts w:eastAsia="CIDFont+F2"/>
          <w:b w:val="0"/>
          <w:bCs/>
          <w:sz w:val="20"/>
        </w:rPr>
        <w:t xml:space="preserve">models embedding (i) to (iii) </w:t>
      </w:r>
      <w:r w:rsidRPr="004572E3">
        <w:rPr>
          <w:rFonts w:eastAsia="CIDFont+F2"/>
          <w:b w:val="0"/>
          <w:bCs/>
          <w:sz w:val="20"/>
        </w:rPr>
        <w:t xml:space="preserve">were previously unavailable, thus </w:t>
      </w:r>
      <w:r w:rsidR="00B42294">
        <w:rPr>
          <w:rFonts w:eastAsia="CIDFont+F2"/>
          <w:b w:val="0"/>
          <w:bCs/>
          <w:sz w:val="20"/>
        </w:rPr>
        <w:t>not</w:t>
      </w:r>
      <w:r w:rsidR="00B403F7">
        <w:rPr>
          <w:rFonts w:eastAsia="CIDFont+F2"/>
          <w:b w:val="0"/>
          <w:bCs/>
          <w:sz w:val="20"/>
        </w:rPr>
        <w:t xml:space="preserve"> </w:t>
      </w:r>
      <w:r w:rsidR="00B42294">
        <w:rPr>
          <w:rFonts w:eastAsia="CIDFont+F2"/>
          <w:b w:val="0"/>
          <w:bCs/>
          <w:sz w:val="20"/>
        </w:rPr>
        <w:t xml:space="preserve">literature </w:t>
      </w:r>
      <w:r w:rsidR="00DC7A29">
        <w:rPr>
          <w:rFonts w:eastAsia="CIDFont+F2"/>
          <w:b w:val="0"/>
          <w:bCs/>
          <w:sz w:val="20"/>
        </w:rPr>
        <w:t>validat</w:t>
      </w:r>
      <w:r w:rsidR="00B42294">
        <w:rPr>
          <w:rFonts w:eastAsia="CIDFont+F2"/>
          <w:b w:val="0"/>
          <w:bCs/>
          <w:sz w:val="20"/>
        </w:rPr>
        <w:t>ed.</w:t>
      </w:r>
      <w:r w:rsidR="00DC7A29">
        <w:rPr>
          <w:rFonts w:eastAsia="CIDFont+F2"/>
          <w:b w:val="0"/>
          <w:bCs/>
          <w:sz w:val="20"/>
        </w:rPr>
        <w:t xml:space="preserve"> </w:t>
      </w:r>
      <w:r w:rsidR="00B42294">
        <w:rPr>
          <w:rFonts w:eastAsia="CIDFont+F2"/>
          <w:b w:val="0"/>
          <w:bCs/>
          <w:sz w:val="20"/>
        </w:rPr>
        <w:t>C</w:t>
      </w:r>
      <w:r w:rsidRPr="004572E3">
        <w:rPr>
          <w:rFonts w:eastAsia="CIDFont+F2"/>
          <w:b w:val="0"/>
          <w:bCs/>
          <w:sz w:val="20"/>
        </w:rPr>
        <w:t>onsiderable agreements</w:t>
      </w:r>
      <w:r w:rsidR="00B42294">
        <w:rPr>
          <w:rFonts w:eastAsia="CIDFont+F2"/>
          <w:b w:val="0"/>
          <w:bCs/>
          <w:sz w:val="20"/>
        </w:rPr>
        <w:t xml:space="preserve"> for biomass models were demonstrated, and both</w:t>
      </w:r>
      <w:r w:rsidR="00B42294" w:rsidRPr="00B42294">
        <w:rPr>
          <w:b w:val="0"/>
          <w:bCs/>
          <w:sz w:val="20"/>
        </w:rPr>
        <w:t xml:space="preserve"> </w:t>
      </w:r>
      <w:r w:rsidR="00B42294" w:rsidRPr="004572E3">
        <w:rPr>
          <w:b w:val="0"/>
          <w:bCs/>
          <w:sz w:val="20"/>
        </w:rPr>
        <w:t>OD</w:t>
      </w:r>
      <w:r w:rsidR="00B42294" w:rsidRPr="004572E3">
        <w:rPr>
          <w:b w:val="0"/>
          <w:bCs/>
          <w:sz w:val="20"/>
          <w:vertAlign w:val="subscript"/>
        </w:rPr>
        <w:t>750nm</w:t>
      </w:r>
      <w:r w:rsidR="00B42294">
        <w:rPr>
          <w:rFonts w:eastAsia="CIDFont+F2"/>
          <w:b w:val="0"/>
          <w:bCs/>
          <w:sz w:val="20"/>
        </w:rPr>
        <w:t xml:space="preserve"> and biomass model</w:t>
      </w:r>
      <w:r w:rsidR="00DC7A29">
        <w:rPr>
          <w:rFonts w:eastAsia="CIDFont+F2"/>
          <w:b w:val="0"/>
          <w:bCs/>
          <w:sz w:val="20"/>
        </w:rPr>
        <w:t xml:space="preserve"> </w:t>
      </w:r>
      <w:r w:rsidR="00B42294">
        <w:rPr>
          <w:rFonts w:eastAsia="CIDFont+F2"/>
          <w:b w:val="0"/>
          <w:bCs/>
          <w:sz w:val="20"/>
        </w:rPr>
        <w:t>predictions were within</w:t>
      </w:r>
      <w:r w:rsidR="00DC7A29">
        <w:rPr>
          <w:rFonts w:eastAsia="CIDFont+F2"/>
          <w:b w:val="0"/>
          <w:bCs/>
          <w:sz w:val="20"/>
        </w:rPr>
        <w:t xml:space="preserve"> </w:t>
      </w:r>
      <w:r w:rsidRPr="004572E3">
        <w:rPr>
          <w:b w:val="0"/>
          <w:bCs/>
          <w:sz w:val="20"/>
        </w:rPr>
        <w:t>19 %</w:t>
      </w:r>
      <w:r w:rsidR="00DC7A29">
        <w:rPr>
          <w:b w:val="0"/>
          <w:bCs/>
          <w:sz w:val="20"/>
        </w:rPr>
        <w:t xml:space="preserve"> of simulation error</w:t>
      </w:r>
      <w:r w:rsidR="00CA283C">
        <w:rPr>
          <w:b w:val="0"/>
          <w:bCs/>
          <w:sz w:val="20"/>
        </w:rPr>
        <w:t xml:space="preserve"> for both strains</w:t>
      </w:r>
      <w:r w:rsidRPr="004572E3">
        <w:rPr>
          <w:b w:val="0"/>
          <w:bCs/>
          <w:sz w:val="20"/>
        </w:rPr>
        <w:t xml:space="preserve">. </w:t>
      </w:r>
      <w:r w:rsidR="00DC7A29" w:rsidRPr="004572E3">
        <w:rPr>
          <w:rFonts w:eastAsia="CIDFont+F2"/>
          <w:b w:val="0"/>
          <w:bCs/>
          <w:sz w:val="20"/>
        </w:rPr>
        <w:t>PCC 11901</w:t>
      </w:r>
      <w:r w:rsidR="00DC7A29">
        <w:rPr>
          <w:rFonts w:eastAsia="CIDFont+F2"/>
          <w:b w:val="0"/>
          <w:bCs/>
          <w:sz w:val="20"/>
        </w:rPr>
        <w:t xml:space="preserve">’s </w:t>
      </w:r>
      <w:r w:rsidRPr="004572E3">
        <w:rPr>
          <w:b w:val="0"/>
          <w:bCs/>
          <w:sz w:val="20"/>
        </w:rPr>
        <w:t xml:space="preserve">optimal </w:t>
      </w:r>
      <w:r w:rsidRPr="004572E3">
        <w:rPr>
          <w:rFonts w:eastAsia="CIDFont+F2"/>
          <w:b w:val="0"/>
          <w:bCs/>
          <w:sz w:val="20"/>
        </w:rPr>
        <w:t>cultivation light intensity was</w:t>
      </w:r>
      <w:r w:rsidR="00DC7A29">
        <w:rPr>
          <w:rFonts w:eastAsia="CIDFont+F2"/>
          <w:b w:val="0"/>
          <w:bCs/>
          <w:sz w:val="20"/>
        </w:rPr>
        <w:t xml:space="preserve"> estimated at</w:t>
      </w:r>
      <w:r w:rsidRPr="004572E3">
        <w:rPr>
          <w:rFonts w:eastAsia="CIDFont+F2"/>
          <w:b w:val="0"/>
          <w:bCs/>
          <w:sz w:val="20"/>
        </w:rPr>
        <w:t xml:space="preserve"> </w:t>
      </w:r>
      <w:r w:rsidRPr="004572E3">
        <w:rPr>
          <w:b w:val="0"/>
          <w:bCs/>
          <w:sz w:val="20"/>
        </w:rPr>
        <w:t xml:space="preserve">735.0 </w:t>
      </w:r>
      <m:oMath>
        <m:r>
          <m:rPr>
            <m:sty m:val="b"/>
          </m:rPr>
          <w:rPr>
            <w:rFonts w:ascii="Cambria Math" w:hAnsi="Cambria Math"/>
            <w:sz w:val="20"/>
          </w:rPr>
          <m:t>μ</m:t>
        </m:r>
      </m:oMath>
      <w:r w:rsidRPr="004572E3">
        <w:rPr>
          <w:b w:val="0"/>
          <w:bCs/>
          <w:iCs/>
          <w:sz w:val="20"/>
        </w:rPr>
        <w:t>mol photons</w:t>
      </w:r>
      <w:r w:rsidRPr="004572E3">
        <w:rPr>
          <w:b w:val="0"/>
          <w:bCs/>
          <w:sz w:val="20"/>
        </w:rPr>
        <w:t xml:space="preserve"> m</w:t>
      </w:r>
      <w:r w:rsidRPr="004572E3">
        <w:rPr>
          <w:b w:val="0"/>
          <w:bCs/>
          <w:sz w:val="20"/>
          <w:vertAlign w:val="superscript"/>
        </w:rPr>
        <w:t>-2</w:t>
      </w:r>
      <w:r w:rsidRPr="004572E3">
        <w:rPr>
          <w:b w:val="0"/>
          <w:bCs/>
          <w:sz w:val="20"/>
        </w:rPr>
        <w:t xml:space="preserve"> s</w:t>
      </w:r>
      <w:r w:rsidRPr="004572E3">
        <w:rPr>
          <w:b w:val="0"/>
          <w:bCs/>
          <w:sz w:val="20"/>
          <w:vertAlign w:val="superscript"/>
        </w:rPr>
        <w:t>-1</w:t>
      </w:r>
      <w:r w:rsidRPr="004572E3">
        <w:rPr>
          <w:b w:val="0"/>
          <w:bCs/>
          <w:sz w:val="20"/>
        </w:rPr>
        <w:t xml:space="preserve"> </w:t>
      </w:r>
      <w:r w:rsidR="00DC7A29">
        <w:rPr>
          <w:b w:val="0"/>
          <w:bCs/>
          <w:sz w:val="20"/>
        </w:rPr>
        <w:t>whereas</w:t>
      </w:r>
      <w:r w:rsidRPr="004572E3">
        <w:rPr>
          <w:b w:val="0"/>
          <w:bCs/>
          <w:sz w:val="20"/>
        </w:rPr>
        <w:t xml:space="preserve"> that of </w:t>
      </w:r>
      <w:r w:rsidRPr="004572E3">
        <w:rPr>
          <w:rFonts w:eastAsia="CIDFont+F2"/>
          <w:b w:val="0"/>
          <w:bCs/>
          <w:sz w:val="20"/>
        </w:rPr>
        <w:t xml:space="preserve">PCC 6803 was unavailable due to light saturated growth beyond </w:t>
      </w:r>
      <w:r w:rsidRPr="004572E3">
        <w:rPr>
          <w:b w:val="0"/>
          <w:bCs/>
          <w:sz w:val="20"/>
        </w:rPr>
        <w:t xml:space="preserve">300 </w:t>
      </w:r>
      <m:oMath>
        <m:r>
          <m:rPr>
            <m:sty m:val="b"/>
          </m:rPr>
          <w:rPr>
            <w:rFonts w:ascii="Cambria Math" w:hAnsi="Cambria Math"/>
            <w:sz w:val="20"/>
          </w:rPr>
          <m:t>μ</m:t>
        </m:r>
      </m:oMath>
      <w:r w:rsidRPr="004572E3">
        <w:rPr>
          <w:b w:val="0"/>
          <w:bCs/>
          <w:iCs/>
          <w:sz w:val="20"/>
        </w:rPr>
        <w:t>mol photons</w:t>
      </w:r>
      <w:r w:rsidRPr="004572E3">
        <w:rPr>
          <w:b w:val="0"/>
          <w:bCs/>
          <w:sz w:val="20"/>
        </w:rPr>
        <w:t xml:space="preserve"> m</w:t>
      </w:r>
      <w:r w:rsidRPr="004572E3">
        <w:rPr>
          <w:b w:val="0"/>
          <w:bCs/>
          <w:sz w:val="20"/>
          <w:vertAlign w:val="superscript"/>
        </w:rPr>
        <w:t>-2</w:t>
      </w:r>
      <w:r w:rsidRPr="004572E3">
        <w:rPr>
          <w:b w:val="0"/>
          <w:bCs/>
          <w:sz w:val="20"/>
        </w:rPr>
        <w:t xml:space="preserve"> s</w:t>
      </w:r>
      <w:r w:rsidRPr="004572E3">
        <w:rPr>
          <w:b w:val="0"/>
          <w:bCs/>
          <w:sz w:val="20"/>
          <w:vertAlign w:val="superscript"/>
        </w:rPr>
        <w:t>-1</w:t>
      </w:r>
      <w:r w:rsidRPr="004572E3">
        <w:rPr>
          <w:b w:val="0"/>
          <w:bCs/>
          <w:sz w:val="20"/>
        </w:rPr>
        <w:t xml:space="preserve">. Therefore, </w:t>
      </w:r>
      <w:r w:rsidRPr="004572E3">
        <w:rPr>
          <w:rFonts w:eastAsia="CIDFont+F2"/>
          <w:b w:val="0"/>
          <w:bCs/>
          <w:sz w:val="20"/>
        </w:rPr>
        <w:t xml:space="preserve">fluorometry measurements are recommended in future for confirming the light-stressed photosynthetic activities of PCC 6803 within the </w:t>
      </w:r>
      <w:r w:rsidRPr="004572E3">
        <w:rPr>
          <w:b w:val="0"/>
          <w:bCs/>
          <w:sz w:val="20"/>
        </w:rPr>
        <w:t xml:space="preserve">300 to 900 </w:t>
      </w:r>
      <m:oMath>
        <m:r>
          <m:rPr>
            <m:sty m:val="b"/>
          </m:rPr>
          <w:rPr>
            <w:rFonts w:ascii="Cambria Math" w:hAnsi="Cambria Math"/>
            <w:sz w:val="20"/>
          </w:rPr>
          <m:t>μ</m:t>
        </m:r>
      </m:oMath>
      <w:r w:rsidRPr="004222BC">
        <w:rPr>
          <w:b w:val="0"/>
          <w:bCs/>
          <w:iCs/>
          <w:sz w:val="20"/>
        </w:rPr>
        <w:t>mol</w:t>
      </w:r>
      <w:r w:rsidRPr="004572E3">
        <w:rPr>
          <w:b w:val="0"/>
          <w:bCs/>
          <w:iCs/>
          <w:sz w:val="20"/>
        </w:rPr>
        <w:t xml:space="preserve"> photons</w:t>
      </w:r>
      <w:r w:rsidRPr="004572E3">
        <w:rPr>
          <w:b w:val="0"/>
          <w:bCs/>
          <w:sz w:val="20"/>
        </w:rPr>
        <w:t xml:space="preserve"> m</w:t>
      </w:r>
      <w:r w:rsidRPr="004572E3">
        <w:rPr>
          <w:b w:val="0"/>
          <w:bCs/>
          <w:sz w:val="20"/>
          <w:vertAlign w:val="superscript"/>
        </w:rPr>
        <w:t>-2</w:t>
      </w:r>
      <w:r w:rsidRPr="004572E3">
        <w:rPr>
          <w:b w:val="0"/>
          <w:bCs/>
          <w:sz w:val="20"/>
        </w:rPr>
        <w:t xml:space="preserve"> s</w:t>
      </w:r>
      <w:r w:rsidRPr="004572E3">
        <w:rPr>
          <w:b w:val="0"/>
          <w:bCs/>
          <w:sz w:val="20"/>
          <w:vertAlign w:val="superscript"/>
        </w:rPr>
        <w:t>-1</w:t>
      </w:r>
      <w:r w:rsidRPr="004572E3">
        <w:rPr>
          <w:b w:val="0"/>
          <w:bCs/>
          <w:sz w:val="20"/>
        </w:rPr>
        <w:t xml:space="preserve"> range. </w:t>
      </w:r>
    </w:p>
    <w:p w14:paraId="2CF45C47" w14:textId="71354C18" w:rsidR="004572E3" w:rsidRDefault="002C3156" w:rsidP="00E17BA1">
      <w:pPr>
        <w:pStyle w:val="Els-reference-head"/>
        <w:spacing w:before="0"/>
      </w:pPr>
      <w:r>
        <w:t xml:space="preserve">5. </w:t>
      </w:r>
      <w:r w:rsidR="004572E3">
        <w:t>References</w:t>
      </w:r>
    </w:p>
    <w:sdt>
      <w:sdtPr>
        <w:rPr>
          <w:noProof/>
          <w:sz w:val="18"/>
          <w:lang w:val="en-US"/>
        </w:rPr>
        <w:tag w:val="MENDELEY_BIBLIOGRAPHY"/>
        <w:id w:val="-747879303"/>
        <w:placeholder>
          <w:docPart w:val="DefaultPlaceholder_-1854013440"/>
        </w:placeholder>
      </w:sdtPr>
      <w:sdtEndPr/>
      <w:sdtContent>
        <w:p w14:paraId="3EE9C2D2" w14:textId="77777777" w:rsidR="00356AA0" w:rsidRDefault="00356AA0" w:rsidP="00356AA0">
          <w:pPr>
            <w:autoSpaceDE w:val="0"/>
            <w:autoSpaceDN w:val="0"/>
            <w:ind w:hanging="640"/>
            <w:jc w:val="both"/>
            <w:divId w:val="840779842"/>
            <w:rPr>
              <w:sz w:val="24"/>
              <w:szCs w:val="24"/>
            </w:rPr>
          </w:pPr>
          <w:r>
            <w:t>[1]</w:t>
          </w:r>
          <w:r>
            <w:tab/>
          </w:r>
          <w:proofErr w:type="spellStart"/>
          <w:r>
            <w:t>Collotta</w:t>
          </w:r>
          <w:proofErr w:type="spellEnd"/>
          <w:r>
            <w:t xml:space="preserve"> M, Champagne P, </w:t>
          </w:r>
          <w:proofErr w:type="spellStart"/>
          <w:r>
            <w:t>Mabee</w:t>
          </w:r>
          <w:proofErr w:type="spellEnd"/>
          <w:r>
            <w:t xml:space="preserve"> W, </w:t>
          </w:r>
          <w:proofErr w:type="spellStart"/>
          <w:r>
            <w:t>Tomasoni</w:t>
          </w:r>
          <w:proofErr w:type="spellEnd"/>
          <w:r>
            <w:t xml:space="preserve"> G. Wastewater and waste CO2 for sustainable biofuels from microalgae. Algal Res </w:t>
          </w:r>
          <w:proofErr w:type="gramStart"/>
          <w:r>
            <w:t>2018;29:12</w:t>
          </w:r>
          <w:proofErr w:type="gramEnd"/>
          <w:r>
            <w:t>–21. https://doi.org/10.1016/j.algal.2017.11.013.</w:t>
          </w:r>
        </w:p>
        <w:p w14:paraId="28E3B9FF" w14:textId="77777777" w:rsidR="00356AA0" w:rsidRDefault="00356AA0" w:rsidP="00356AA0">
          <w:pPr>
            <w:autoSpaceDE w:val="0"/>
            <w:autoSpaceDN w:val="0"/>
            <w:ind w:hanging="640"/>
            <w:jc w:val="both"/>
            <w:divId w:val="743407287"/>
          </w:pPr>
          <w:r>
            <w:t>[2]</w:t>
          </w:r>
          <w:r>
            <w:tab/>
            <w:t>Anye Cho B, Moreno-Cabezuelo JÁ, Mills LA, del Río Chanona EA, Lea-Smith DJ, Zhang D. Integrated experimental and photo-mechanistic modelling of biomass and optical density production of fast versus slow growing model cyanobacteria. Algal Res 2023;70. https://doi.org/10.1016/j.algal.2023.102997.</w:t>
          </w:r>
        </w:p>
        <w:p w14:paraId="43633EF5" w14:textId="77777777" w:rsidR="00356AA0" w:rsidRDefault="00356AA0" w:rsidP="00356AA0">
          <w:pPr>
            <w:autoSpaceDE w:val="0"/>
            <w:autoSpaceDN w:val="0"/>
            <w:ind w:hanging="640"/>
            <w:jc w:val="both"/>
            <w:divId w:val="1496333554"/>
          </w:pPr>
          <w:r>
            <w:t>[3]</w:t>
          </w:r>
          <w:r>
            <w:tab/>
            <w:t>Mills LA, Moreno-</w:t>
          </w:r>
          <w:proofErr w:type="spellStart"/>
          <w:r>
            <w:t>Cabezuelo</w:t>
          </w:r>
          <w:proofErr w:type="spellEnd"/>
          <w:r>
            <w:t xml:space="preserve"> JÁ, </w:t>
          </w:r>
          <w:proofErr w:type="spellStart"/>
          <w:r>
            <w:t>Włodarczyk</w:t>
          </w:r>
          <w:proofErr w:type="spellEnd"/>
          <w:r>
            <w:t xml:space="preserve"> A, Victoria AJ, </w:t>
          </w:r>
          <w:proofErr w:type="spellStart"/>
          <w:r>
            <w:t>Mejías</w:t>
          </w:r>
          <w:proofErr w:type="spellEnd"/>
          <w:r>
            <w:t xml:space="preserve"> R, </w:t>
          </w:r>
          <w:proofErr w:type="spellStart"/>
          <w:r>
            <w:t>Nenninger</w:t>
          </w:r>
          <w:proofErr w:type="spellEnd"/>
          <w:r>
            <w:t xml:space="preserve"> A, et al. Development of a Biotechnology Platform for the Fast-Growing Cyanobacterium </w:t>
          </w:r>
          <w:proofErr w:type="spellStart"/>
          <w:r>
            <w:t>Synechococcus</w:t>
          </w:r>
          <w:proofErr w:type="spellEnd"/>
          <w:r>
            <w:t xml:space="preserve"> sp. PCC 11901. Biomolecules </w:t>
          </w:r>
          <w:proofErr w:type="gramStart"/>
          <w:r>
            <w:t>2022;12:872</w:t>
          </w:r>
          <w:proofErr w:type="gramEnd"/>
          <w:r>
            <w:t>. https://doi.org/10.3390/biom12070872.</w:t>
          </w:r>
        </w:p>
        <w:p w14:paraId="5173163E" w14:textId="77777777" w:rsidR="00356AA0" w:rsidRDefault="00356AA0" w:rsidP="00356AA0">
          <w:pPr>
            <w:autoSpaceDE w:val="0"/>
            <w:autoSpaceDN w:val="0"/>
            <w:ind w:hanging="640"/>
            <w:jc w:val="both"/>
            <w:divId w:val="564924125"/>
          </w:pPr>
          <w:r>
            <w:t>[4]</w:t>
          </w:r>
          <w:r>
            <w:tab/>
          </w:r>
          <w:proofErr w:type="spellStart"/>
          <w:r>
            <w:t>Włodarczyk</w:t>
          </w:r>
          <w:proofErr w:type="spellEnd"/>
          <w:r>
            <w:t xml:space="preserve"> A, </w:t>
          </w:r>
          <w:proofErr w:type="spellStart"/>
          <w:r>
            <w:t>Selão</w:t>
          </w:r>
          <w:proofErr w:type="spellEnd"/>
          <w:r>
            <w:t xml:space="preserve"> TT, Norling B, Nixon PJ. Newly discovered </w:t>
          </w:r>
          <w:proofErr w:type="spellStart"/>
          <w:r>
            <w:t>Synechococcus</w:t>
          </w:r>
          <w:proofErr w:type="spellEnd"/>
          <w:r>
            <w:t xml:space="preserve"> sp. PCC 11901 is a robust cyanobacterial strain for high biomass production. </w:t>
          </w:r>
          <w:proofErr w:type="spellStart"/>
          <w:r>
            <w:t>Commun</w:t>
          </w:r>
          <w:proofErr w:type="spellEnd"/>
          <w:r>
            <w:t xml:space="preserve"> </w:t>
          </w:r>
          <w:proofErr w:type="spellStart"/>
          <w:r>
            <w:t>Biol</w:t>
          </w:r>
          <w:proofErr w:type="spellEnd"/>
          <w:r>
            <w:t xml:space="preserve"> 2020;3. https://doi.org/10.1038/s42003-020-0910-8.</w:t>
          </w:r>
        </w:p>
        <w:p w14:paraId="47292F2D" w14:textId="77777777" w:rsidR="00356AA0" w:rsidRDefault="00356AA0" w:rsidP="00356AA0">
          <w:pPr>
            <w:autoSpaceDE w:val="0"/>
            <w:autoSpaceDN w:val="0"/>
            <w:ind w:hanging="640"/>
            <w:jc w:val="both"/>
            <w:divId w:val="981227185"/>
          </w:pPr>
          <w:r>
            <w:t>[5]</w:t>
          </w:r>
          <w:r>
            <w:tab/>
          </w:r>
          <w:proofErr w:type="spellStart"/>
          <w:r>
            <w:t>Balskus</w:t>
          </w:r>
          <w:proofErr w:type="spellEnd"/>
          <w:r>
            <w:t xml:space="preserve"> EP, Walsh CT. The Genetic and Molecular Basis for Sunscreen Biosynthesis in Cyanobacteria. Science (1979) </w:t>
          </w:r>
          <w:proofErr w:type="gramStart"/>
          <w:r>
            <w:t>2010;329:1653</w:t>
          </w:r>
          <w:proofErr w:type="gramEnd"/>
          <w:r>
            <w:t>–6. https://doi.org/10.1126/science.1193637.</w:t>
          </w:r>
        </w:p>
        <w:p w14:paraId="1203A558" w14:textId="77777777" w:rsidR="00356AA0" w:rsidRDefault="00356AA0" w:rsidP="00356AA0">
          <w:pPr>
            <w:autoSpaceDE w:val="0"/>
            <w:autoSpaceDN w:val="0"/>
            <w:ind w:hanging="640"/>
            <w:jc w:val="both"/>
            <w:divId w:val="2033609440"/>
          </w:pPr>
          <w:r>
            <w:t>[6]</w:t>
          </w:r>
          <w:r>
            <w:tab/>
            <w:t xml:space="preserve">Lindberg P, Park S, Melis A. Engineering a platform for photosynthetic isoprene production in cyanobacteria, using </w:t>
          </w:r>
          <w:proofErr w:type="spellStart"/>
          <w:r>
            <w:t>Synechocystis</w:t>
          </w:r>
          <w:proofErr w:type="spellEnd"/>
          <w:r>
            <w:t xml:space="preserve"> as the model organism. </w:t>
          </w:r>
          <w:proofErr w:type="spellStart"/>
          <w:r>
            <w:t>Metab</w:t>
          </w:r>
          <w:proofErr w:type="spellEnd"/>
          <w:r>
            <w:t xml:space="preserve"> </w:t>
          </w:r>
          <w:proofErr w:type="spellStart"/>
          <w:r>
            <w:t>Eng</w:t>
          </w:r>
          <w:proofErr w:type="spellEnd"/>
          <w:r>
            <w:t xml:space="preserve"> </w:t>
          </w:r>
          <w:proofErr w:type="gramStart"/>
          <w:r>
            <w:t>2010;12:70</w:t>
          </w:r>
          <w:proofErr w:type="gramEnd"/>
          <w:r>
            <w:t>–9. https://doi.org/10.1016/j.ymben.2009.10.001.</w:t>
          </w:r>
        </w:p>
        <w:p w14:paraId="30EAEC33" w14:textId="77777777" w:rsidR="00356AA0" w:rsidRDefault="00356AA0" w:rsidP="00356AA0">
          <w:pPr>
            <w:autoSpaceDE w:val="0"/>
            <w:autoSpaceDN w:val="0"/>
            <w:ind w:hanging="640"/>
            <w:jc w:val="both"/>
            <w:divId w:val="698549116"/>
          </w:pPr>
          <w:r>
            <w:t>[7]</w:t>
          </w:r>
          <w:r>
            <w:tab/>
            <w:t>Anye Cho B, Ross BS, du Toit JP, Pott RWMC, del Río Chanona</w:t>
          </w:r>
          <w:r>
            <w:t>‬</w:t>
          </w:r>
          <w:r>
            <w:t>‬</w:t>
          </w:r>
          <w:r>
            <w:t>‬</w:t>
          </w:r>
          <w:r>
            <w:t xml:space="preserve">‬ EA, Zhang D. Dynamic modelling of Rhodopseudomonas palustris biohydrogen production: Perturbation analysis and photobioreactor upscaling. Int J Hydrogen Energy </w:t>
          </w:r>
          <w:proofErr w:type="gramStart"/>
          <w:r>
            <w:t>2021;46:36696</w:t>
          </w:r>
          <w:proofErr w:type="gramEnd"/>
          <w:r>
            <w:t>–708. https://doi.org/10.1016/j.ijhydene.2021.08.162.</w:t>
          </w:r>
        </w:p>
        <w:p w14:paraId="67D671D8" w14:textId="3F742217" w:rsidR="002D6195" w:rsidRPr="00E17BA1" w:rsidRDefault="00356AA0" w:rsidP="00FF2BDD">
          <w:pPr>
            <w:pStyle w:val="Els-referenceno-number"/>
            <w:ind w:left="0" w:firstLine="0"/>
            <w:jc w:val="both"/>
            <w:rPr>
              <w:lang w:val="en-US"/>
            </w:rPr>
          </w:pPr>
          <w:r>
            <w:t> </w:t>
          </w:r>
        </w:p>
      </w:sdtContent>
    </w:sdt>
    <w:p w14:paraId="4FDD2E9E" w14:textId="034C71E8" w:rsidR="00C5465E" w:rsidRDefault="00C5465E" w:rsidP="008D2649">
      <w:pPr>
        <w:pStyle w:val="Els-body-text"/>
      </w:pPr>
    </w:p>
    <w:sectPr w:rsidR="00C5465E"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A4223" w14:textId="77777777" w:rsidR="00772EBB" w:rsidRDefault="00772EBB">
      <w:r>
        <w:separator/>
      </w:r>
    </w:p>
  </w:endnote>
  <w:endnote w:type="continuationSeparator" w:id="0">
    <w:p w14:paraId="22F1DC38" w14:textId="77777777" w:rsidR="00772EBB" w:rsidRDefault="0077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harisSIL-Ital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C0A3B" w14:textId="77777777" w:rsidR="00772EBB" w:rsidRDefault="00772EBB">
      <w:r>
        <w:separator/>
      </w:r>
    </w:p>
  </w:footnote>
  <w:footnote w:type="continuationSeparator" w:id="0">
    <w:p w14:paraId="5493711E" w14:textId="77777777" w:rsidR="00772EBB" w:rsidRDefault="0077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41BED296" w:rsidR="00DD3D9E" w:rsidRDefault="00DD3D9E">
    <w:pPr>
      <w:pStyle w:val="Intestazione"/>
      <w:tabs>
        <w:tab w:val="clear" w:pos="7200"/>
        <w:tab w:val="right" w:pos="7088"/>
      </w:tabs>
    </w:pPr>
    <w:r>
      <w:rPr>
        <w:rStyle w:val="Numeropagina"/>
      </w:rPr>
      <w:tab/>
    </w:r>
    <w:r>
      <w:rPr>
        <w:rStyle w:val="Numeropagina"/>
        <w:i/>
      </w:rPr>
      <w:tab/>
    </w:r>
    <w:r w:rsidR="005A1144">
      <w:rPr>
        <w:rStyle w:val="Numeropagina"/>
        <w:i/>
      </w:rPr>
      <w:t>B. Anye Cho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3EDFE11" w:rsidR="00DD3D9E" w:rsidRDefault="00754661">
    <w:pPr>
      <w:pStyle w:val="Intestazione"/>
      <w:tabs>
        <w:tab w:val="clear" w:pos="7200"/>
        <w:tab w:val="right" w:pos="7088"/>
      </w:tabs>
      <w:jc w:val="right"/>
      <w:rPr>
        <w:sz w:val="24"/>
      </w:rPr>
    </w:pPr>
    <w:r>
      <w:rPr>
        <w:i/>
      </w:rPr>
      <w:t xml:space="preserve">Dynamic photo-mechanistic modelling of biomass </w:t>
    </w:r>
    <w:r w:rsidR="00A33450">
      <w:rPr>
        <w:i/>
      </w:rPr>
      <w:t xml:space="preserve">growth </w:t>
    </w:r>
    <w:r>
      <w:rPr>
        <w:i/>
      </w:rPr>
      <w:t>and optical desnity for the cyanobacterium Synechococcus sp. PPC 11901</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6760"/>
    <w:rsid w:val="00035C93"/>
    <w:rsid w:val="0007127F"/>
    <w:rsid w:val="00090F86"/>
    <w:rsid w:val="000B6430"/>
    <w:rsid w:val="000D3D9B"/>
    <w:rsid w:val="00117C56"/>
    <w:rsid w:val="0016032F"/>
    <w:rsid w:val="001774B1"/>
    <w:rsid w:val="001879F6"/>
    <w:rsid w:val="001C0148"/>
    <w:rsid w:val="001C757E"/>
    <w:rsid w:val="001E3A76"/>
    <w:rsid w:val="0020390F"/>
    <w:rsid w:val="00212887"/>
    <w:rsid w:val="00227007"/>
    <w:rsid w:val="00244879"/>
    <w:rsid w:val="00256E44"/>
    <w:rsid w:val="00264926"/>
    <w:rsid w:val="002929F7"/>
    <w:rsid w:val="002C0FD1"/>
    <w:rsid w:val="002C3156"/>
    <w:rsid w:val="002D3909"/>
    <w:rsid w:val="002D6195"/>
    <w:rsid w:val="002F1465"/>
    <w:rsid w:val="00307768"/>
    <w:rsid w:val="0035129E"/>
    <w:rsid w:val="00356AA0"/>
    <w:rsid w:val="00362093"/>
    <w:rsid w:val="00364857"/>
    <w:rsid w:val="003728EE"/>
    <w:rsid w:val="003A03F0"/>
    <w:rsid w:val="003A3373"/>
    <w:rsid w:val="003B5673"/>
    <w:rsid w:val="003D1582"/>
    <w:rsid w:val="003D4B2F"/>
    <w:rsid w:val="003D7E4C"/>
    <w:rsid w:val="003E1785"/>
    <w:rsid w:val="003E41C2"/>
    <w:rsid w:val="00420B56"/>
    <w:rsid w:val="004222BC"/>
    <w:rsid w:val="004572E3"/>
    <w:rsid w:val="00476A85"/>
    <w:rsid w:val="0049772C"/>
    <w:rsid w:val="004C5420"/>
    <w:rsid w:val="004E7C20"/>
    <w:rsid w:val="00500BB6"/>
    <w:rsid w:val="00516934"/>
    <w:rsid w:val="0051694D"/>
    <w:rsid w:val="0054370A"/>
    <w:rsid w:val="00543BE0"/>
    <w:rsid w:val="00552EEB"/>
    <w:rsid w:val="0057160A"/>
    <w:rsid w:val="005A1144"/>
    <w:rsid w:val="005A130A"/>
    <w:rsid w:val="005A21A2"/>
    <w:rsid w:val="005A6128"/>
    <w:rsid w:val="005D7A52"/>
    <w:rsid w:val="00607A6A"/>
    <w:rsid w:val="006436EE"/>
    <w:rsid w:val="006A51F4"/>
    <w:rsid w:val="006A69BF"/>
    <w:rsid w:val="00711D69"/>
    <w:rsid w:val="00711DF4"/>
    <w:rsid w:val="007144F6"/>
    <w:rsid w:val="00720EF7"/>
    <w:rsid w:val="00754661"/>
    <w:rsid w:val="0076403F"/>
    <w:rsid w:val="00772EBB"/>
    <w:rsid w:val="007737F2"/>
    <w:rsid w:val="00777BD3"/>
    <w:rsid w:val="00781058"/>
    <w:rsid w:val="007A7C5C"/>
    <w:rsid w:val="007D0827"/>
    <w:rsid w:val="007D4E36"/>
    <w:rsid w:val="007D70A1"/>
    <w:rsid w:val="007E2BE4"/>
    <w:rsid w:val="007F304A"/>
    <w:rsid w:val="008132E8"/>
    <w:rsid w:val="00823407"/>
    <w:rsid w:val="00833D4E"/>
    <w:rsid w:val="00837B53"/>
    <w:rsid w:val="0084089F"/>
    <w:rsid w:val="0085053A"/>
    <w:rsid w:val="0089525B"/>
    <w:rsid w:val="008B0184"/>
    <w:rsid w:val="008B451D"/>
    <w:rsid w:val="008C5D02"/>
    <w:rsid w:val="008D2649"/>
    <w:rsid w:val="008D5966"/>
    <w:rsid w:val="008D62C0"/>
    <w:rsid w:val="008E734E"/>
    <w:rsid w:val="008F2727"/>
    <w:rsid w:val="0090568D"/>
    <w:rsid w:val="00905752"/>
    <w:rsid w:val="009125C9"/>
    <w:rsid w:val="00913879"/>
    <w:rsid w:val="00917661"/>
    <w:rsid w:val="00917720"/>
    <w:rsid w:val="00933EB2"/>
    <w:rsid w:val="0093442A"/>
    <w:rsid w:val="00970E5D"/>
    <w:rsid w:val="0097183F"/>
    <w:rsid w:val="0097701C"/>
    <w:rsid w:val="00980A65"/>
    <w:rsid w:val="009B098B"/>
    <w:rsid w:val="00A10033"/>
    <w:rsid w:val="00A25E70"/>
    <w:rsid w:val="00A33450"/>
    <w:rsid w:val="00A33765"/>
    <w:rsid w:val="00A45609"/>
    <w:rsid w:val="00A63269"/>
    <w:rsid w:val="00A86EC7"/>
    <w:rsid w:val="00A92377"/>
    <w:rsid w:val="00AA0CB4"/>
    <w:rsid w:val="00AB29ED"/>
    <w:rsid w:val="00AE4BD8"/>
    <w:rsid w:val="00B01C28"/>
    <w:rsid w:val="00B0585C"/>
    <w:rsid w:val="00B1122E"/>
    <w:rsid w:val="00B12881"/>
    <w:rsid w:val="00B403F7"/>
    <w:rsid w:val="00B42294"/>
    <w:rsid w:val="00B4388F"/>
    <w:rsid w:val="00B542EF"/>
    <w:rsid w:val="00B63237"/>
    <w:rsid w:val="00BB4833"/>
    <w:rsid w:val="00BB5D76"/>
    <w:rsid w:val="00BC0DCA"/>
    <w:rsid w:val="00BC7BC1"/>
    <w:rsid w:val="00BE76D7"/>
    <w:rsid w:val="00C21A4E"/>
    <w:rsid w:val="00C5465E"/>
    <w:rsid w:val="00C659E7"/>
    <w:rsid w:val="00C73D00"/>
    <w:rsid w:val="00C9572B"/>
    <w:rsid w:val="00C960DC"/>
    <w:rsid w:val="00CA283C"/>
    <w:rsid w:val="00CA3F60"/>
    <w:rsid w:val="00CA5732"/>
    <w:rsid w:val="00CE003C"/>
    <w:rsid w:val="00CE74CC"/>
    <w:rsid w:val="00D02C75"/>
    <w:rsid w:val="00D06992"/>
    <w:rsid w:val="00D10A27"/>
    <w:rsid w:val="00D10E22"/>
    <w:rsid w:val="00D13D2C"/>
    <w:rsid w:val="00D144BB"/>
    <w:rsid w:val="00D16B64"/>
    <w:rsid w:val="00D45F53"/>
    <w:rsid w:val="00D773D9"/>
    <w:rsid w:val="00D97D28"/>
    <w:rsid w:val="00DB2127"/>
    <w:rsid w:val="00DC2F94"/>
    <w:rsid w:val="00DC7A29"/>
    <w:rsid w:val="00DD3D9E"/>
    <w:rsid w:val="00DD7908"/>
    <w:rsid w:val="00E1338A"/>
    <w:rsid w:val="00E17BA1"/>
    <w:rsid w:val="00E56C4A"/>
    <w:rsid w:val="00E82297"/>
    <w:rsid w:val="00ED4088"/>
    <w:rsid w:val="00EF1278"/>
    <w:rsid w:val="00EF39FD"/>
    <w:rsid w:val="00EF4844"/>
    <w:rsid w:val="00F06842"/>
    <w:rsid w:val="00F107FD"/>
    <w:rsid w:val="00F36C7E"/>
    <w:rsid w:val="00F40A14"/>
    <w:rsid w:val="00F738E3"/>
    <w:rsid w:val="00F76C04"/>
    <w:rsid w:val="00F80894"/>
    <w:rsid w:val="00FB12A5"/>
    <w:rsid w:val="00FB1B12"/>
    <w:rsid w:val="00FB64A8"/>
    <w:rsid w:val="00FB6DCC"/>
    <w:rsid w:val="00FE0B0A"/>
    <w:rsid w:val="00FF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720EF7"/>
    <w:pPr>
      <w:numPr>
        <w:ilvl w:val="0"/>
        <w:numId w:val="0"/>
      </w:numPr>
      <w:spacing w:after="0"/>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customStyle="1" w:styleId="fontstyle01">
    <w:name w:val="fontstyle01"/>
    <w:basedOn w:val="Carpredefinitoparagrafo"/>
    <w:rsid w:val="00CE74CC"/>
    <w:rPr>
      <w:rFonts w:ascii="CharisSIL-Italic" w:hAnsi="CharisSIL-Italic" w:hint="default"/>
      <w:b w:val="0"/>
      <w:bCs w:val="0"/>
      <w:i/>
      <w:iCs/>
      <w:color w:val="000000"/>
      <w:sz w:val="14"/>
      <w:szCs w:val="14"/>
    </w:rPr>
  </w:style>
  <w:style w:type="table" w:styleId="Grigliatabella">
    <w:name w:val="Table Grid"/>
    <w:basedOn w:val="Tabellanormale"/>
    <w:uiPriority w:val="39"/>
    <w:rsid w:val="00A100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C5465E"/>
    <w:rPr>
      <w:color w:val="666666"/>
    </w:rPr>
  </w:style>
  <w:style w:type="paragraph" w:styleId="Revisione">
    <w:name w:val="Revision"/>
    <w:hidden/>
    <w:uiPriority w:val="99"/>
    <w:semiHidden/>
    <w:rsid w:val="00B112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2181">
      <w:bodyDiv w:val="1"/>
      <w:marLeft w:val="0"/>
      <w:marRight w:val="0"/>
      <w:marTop w:val="0"/>
      <w:marBottom w:val="0"/>
      <w:divBdr>
        <w:top w:val="none" w:sz="0" w:space="0" w:color="auto"/>
        <w:left w:val="none" w:sz="0" w:space="0" w:color="auto"/>
        <w:bottom w:val="none" w:sz="0" w:space="0" w:color="auto"/>
        <w:right w:val="none" w:sz="0" w:space="0" w:color="auto"/>
      </w:divBdr>
      <w:divsChild>
        <w:div w:id="608125566">
          <w:marLeft w:val="640"/>
          <w:marRight w:val="0"/>
          <w:marTop w:val="0"/>
          <w:marBottom w:val="0"/>
          <w:divBdr>
            <w:top w:val="none" w:sz="0" w:space="0" w:color="auto"/>
            <w:left w:val="none" w:sz="0" w:space="0" w:color="auto"/>
            <w:bottom w:val="none" w:sz="0" w:space="0" w:color="auto"/>
            <w:right w:val="none" w:sz="0" w:space="0" w:color="auto"/>
          </w:divBdr>
        </w:div>
        <w:div w:id="2144763128">
          <w:marLeft w:val="640"/>
          <w:marRight w:val="0"/>
          <w:marTop w:val="0"/>
          <w:marBottom w:val="0"/>
          <w:divBdr>
            <w:top w:val="none" w:sz="0" w:space="0" w:color="auto"/>
            <w:left w:val="none" w:sz="0" w:space="0" w:color="auto"/>
            <w:bottom w:val="none" w:sz="0" w:space="0" w:color="auto"/>
            <w:right w:val="none" w:sz="0" w:space="0" w:color="auto"/>
          </w:divBdr>
        </w:div>
        <w:div w:id="1978533787">
          <w:marLeft w:val="640"/>
          <w:marRight w:val="0"/>
          <w:marTop w:val="0"/>
          <w:marBottom w:val="0"/>
          <w:divBdr>
            <w:top w:val="none" w:sz="0" w:space="0" w:color="auto"/>
            <w:left w:val="none" w:sz="0" w:space="0" w:color="auto"/>
            <w:bottom w:val="none" w:sz="0" w:space="0" w:color="auto"/>
            <w:right w:val="none" w:sz="0" w:space="0" w:color="auto"/>
          </w:divBdr>
        </w:div>
        <w:div w:id="1608001702">
          <w:marLeft w:val="640"/>
          <w:marRight w:val="0"/>
          <w:marTop w:val="0"/>
          <w:marBottom w:val="0"/>
          <w:divBdr>
            <w:top w:val="none" w:sz="0" w:space="0" w:color="auto"/>
            <w:left w:val="none" w:sz="0" w:space="0" w:color="auto"/>
            <w:bottom w:val="none" w:sz="0" w:space="0" w:color="auto"/>
            <w:right w:val="none" w:sz="0" w:space="0" w:color="auto"/>
          </w:divBdr>
        </w:div>
        <w:div w:id="1855460801">
          <w:marLeft w:val="640"/>
          <w:marRight w:val="0"/>
          <w:marTop w:val="0"/>
          <w:marBottom w:val="0"/>
          <w:divBdr>
            <w:top w:val="none" w:sz="0" w:space="0" w:color="auto"/>
            <w:left w:val="none" w:sz="0" w:space="0" w:color="auto"/>
            <w:bottom w:val="none" w:sz="0" w:space="0" w:color="auto"/>
            <w:right w:val="none" w:sz="0" w:space="0" w:color="auto"/>
          </w:divBdr>
        </w:div>
        <w:div w:id="198779533">
          <w:marLeft w:val="640"/>
          <w:marRight w:val="0"/>
          <w:marTop w:val="0"/>
          <w:marBottom w:val="0"/>
          <w:divBdr>
            <w:top w:val="none" w:sz="0" w:space="0" w:color="auto"/>
            <w:left w:val="none" w:sz="0" w:space="0" w:color="auto"/>
            <w:bottom w:val="none" w:sz="0" w:space="0" w:color="auto"/>
            <w:right w:val="none" w:sz="0" w:space="0" w:color="auto"/>
          </w:divBdr>
        </w:div>
      </w:divsChild>
    </w:div>
    <w:div w:id="425420267">
      <w:bodyDiv w:val="1"/>
      <w:marLeft w:val="0"/>
      <w:marRight w:val="0"/>
      <w:marTop w:val="0"/>
      <w:marBottom w:val="0"/>
      <w:divBdr>
        <w:top w:val="none" w:sz="0" w:space="0" w:color="auto"/>
        <w:left w:val="none" w:sz="0" w:space="0" w:color="auto"/>
        <w:bottom w:val="none" w:sz="0" w:space="0" w:color="auto"/>
        <w:right w:val="none" w:sz="0" w:space="0" w:color="auto"/>
      </w:divBdr>
      <w:divsChild>
        <w:div w:id="1916891617">
          <w:marLeft w:val="640"/>
          <w:marRight w:val="0"/>
          <w:marTop w:val="0"/>
          <w:marBottom w:val="0"/>
          <w:divBdr>
            <w:top w:val="none" w:sz="0" w:space="0" w:color="auto"/>
            <w:left w:val="none" w:sz="0" w:space="0" w:color="auto"/>
            <w:bottom w:val="none" w:sz="0" w:space="0" w:color="auto"/>
            <w:right w:val="none" w:sz="0" w:space="0" w:color="auto"/>
          </w:divBdr>
        </w:div>
        <w:div w:id="1902791765">
          <w:marLeft w:val="640"/>
          <w:marRight w:val="0"/>
          <w:marTop w:val="0"/>
          <w:marBottom w:val="0"/>
          <w:divBdr>
            <w:top w:val="none" w:sz="0" w:space="0" w:color="auto"/>
            <w:left w:val="none" w:sz="0" w:space="0" w:color="auto"/>
            <w:bottom w:val="none" w:sz="0" w:space="0" w:color="auto"/>
            <w:right w:val="none" w:sz="0" w:space="0" w:color="auto"/>
          </w:divBdr>
        </w:div>
        <w:div w:id="95487417">
          <w:marLeft w:val="640"/>
          <w:marRight w:val="0"/>
          <w:marTop w:val="0"/>
          <w:marBottom w:val="0"/>
          <w:divBdr>
            <w:top w:val="none" w:sz="0" w:space="0" w:color="auto"/>
            <w:left w:val="none" w:sz="0" w:space="0" w:color="auto"/>
            <w:bottom w:val="none" w:sz="0" w:space="0" w:color="auto"/>
            <w:right w:val="none" w:sz="0" w:space="0" w:color="auto"/>
          </w:divBdr>
        </w:div>
        <w:div w:id="72053515">
          <w:marLeft w:val="640"/>
          <w:marRight w:val="0"/>
          <w:marTop w:val="0"/>
          <w:marBottom w:val="0"/>
          <w:divBdr>
            <w:top w:val="none" w:sz="0" w:space="0" w:color="auto"/>
            <w:left w:val="none" w:sz="0" w:space="0" w:color="auto"/>
            <w:bottom w:val="none" w:sz="0" w:space="0" w:color="auto"/>
            <w:right w:val="none" w:sz="0" w:space="0" w:color="auto"/>
          </w:divBdr>
        </w:div>
        <w:div w:id="646013727">
          <w:marLeft w:val="640"/>
          <w:marRight w:val="0"/>
          <w:marTop w:val="0"/>
          <w:marBottom w:val="0"/>
          <w:divBdr>
            <w:top w:val="none" w:sz="0" w:space="0" w:color="auto"/>
            <w:left w:val="none" w:sz="0" w:space="0" w:color="auto"/>
            <w:bottom w:val="none" w:sz="0" w:space="0" w:color="auto"/>
            <w:right w:val="none" w:sz="0" w:space="0" w:color="auto"/>
          </w:divBdr>
        </w:div>
        <w:div w:id="1155536390">
          <w:marLeft w:val="640"/>
          <w:marRight w:val="0"/>
          <w:marTop w:val="0"/>
          <w:marBottom w:val="0"/>
          <w:divBdr>
            <w:top w:val="none" w:sz="0" w:space="0" w:color="auto"/>
            <w:left w:val="none" w:sz="0" w:space="0" w:color="auto"/>
            <w:bottom w:val="none" w:sz="0" w:space="0" w:color="auto"/>
            <w:right w:val="none" w:sz="0" w:space="0" w:color="auto"/>
          </w:divBdr>
        </w:div>
        <w:div w:id="1922636516">
          <w:marLeft w:val="640"/>
          <w:marRight w:val="0"/>
          <w:marTop w:val="0"/>
          <w:marBottom w:val="0"/>
          <w:divBdr>
            <w:top w:val="none" w:sz="0" w:space="0" w:color="auto"/>
            <w:left w:val="none" w:sz="0" w:space="0" w:color="auto"/>
            <w:bottom w:val="none" w:sz="0" w:space="0" w:color="auto"/>
            <w:right w:val="none" w:sz="0" w:space="0" w:color="auto"/>
          </w:divBdr>
        </w:div>
        <w:div w:id="644942229">
          <w:marLeft w:val="640"/>
          <w:marRight w:val="0"/>
          <w:marTop w:val="0"/>
          <w:marBottom w:val="0"/>
          <w:divBdr>
            <w:top w:val="none" w:sz="0" w:space="0" w:color="auto"/>
            <w:left w:val="none" w:sz="0" w:space="0" w:color="auto"/>
            <w:bottom w:val="none" w:sz="0" w:space="0" w:color="auto"/>
            <w:right w:val="none" w:sz="0" w:space="0" w:color="auto"/>
          </w:divBdr>
        </w:div>
        <w:div w:id="701518541">
          <w:marLeft w:val="640"/>
          <w:marRight w:val="0"/>
          <w:marTop w:val="0"/>
          <w:marBottom w:val="0"/>
          <w:divBdr>
            <w:top w:val="none" w:sz="0" w:space="0" w:color="auto"/>
            <w:left w:val="none" w:sz="0" w:space="0" w:color="auto"/>
            <w:bottom w:val="none" w:sz="0" w:space="0" w:color="auto"/>
            <w:right w:val="none" w:sz="0" w:space="0" w:color="auto"/>
          </w:divBdr>
        </w:div>
      </w:divsChild>
    </w:div>
    <w:div w:id="475992968">
      <w:bodyDiv w:val="1"/>
      <w:marLeft w:val="0"/>
      <w:marRight w:val="0"/>
      <w:marTop w:val="0"/>
      <w:marBottom w:val="0"/>
      <w:divBdr>
        <w:top w:val="none" w:sz="0" w:space="0" w:color="auto"/>
        <w:left w:val="none" w:sz="0" w:space="0" w:color="auto"/>
        <w:bottom w:val="none" w:sz="0" w:space="0" w:color="auto"/>
        <w:right w:val="none" w:sz="0" w:space="0" w:color="auto"/>
      </w:divBdr>
      <w:divsChild>
        <w:div w:id="1150682153">
          <w:marLeft w:val="480"/>
          <w:marRight w:val="0"/>
          <w:marTop w:val="0"/>
          <w:marBottom w:val="0"/>
          <w:divBdr>
            <w:top w:val="none" w:sz="0" w:space="0" w:color="auto"/>
            <w:left w:val="none" w:sz="0" w:space="0" w:color="auto"/>
            <w:bottom w:val="none" w:sz="0" w:space="0" w:color="auto"/>
            <w:right w:val="none" w:sz="0" w:space="0" w:color="auto"/>
          </w:divBdr>
        </w:div>
        <w:div w:id="770470481">
          <w:marLeft w:val="480"/>
          <w:marRight w:val="0"/>
          <w:marTop w:val="0"/>
          <w:marBottom w:val="0"/>
          <w:divBdr>
            <w:top w:val="none" w:sz="0" w:space="0" w:color="auto"/>
            <w:left w:val="none" w:sz="0" w:space="0" w:color="auto"/>
            <w:bottom w:val="none" w:sz="0" w:space="0" w:color="auto"/>
            <w:right w:val="none" w:sz="0" w:space="0" w:color="auto"/>
          </w:divBdr>
        </w:div>
        <w:div w:id="1006665679">
          <w:marLeft w:val="480"/>
          <w:marRight w:val="0"/>
          <w:marTop w:val="0"/>
          <w:marBottom w:val="0"/>
          <w:divBdr>
            <w:top w:val="none" w:sz="0" w:space="0" w:color="auto"/>
            <w:left w:val="none" w:sz="0" w:space="0" w:color="auto"/>
            <w:bottom w:val="none" w:sz="0" w:space="0" w:color="auto"/>
            <w:right w:val="none" w:sz="0" w:space="0" w:color="auto"/>
          </w:divBdr>
        </w:div>
        <w:div w:id="1514369786">
          <w:marLeft w:val="480"/>
          <w:marRight w:val="0"/>
          <w:marTop w:val="0"/>
          <w:marBottom w:val="0"/>
          <w:divBdr>
            <w:top w:val="none" w:sz="0" w:space="0" w:color="auto"/>
            <w:left w:val="none" w:sz="0" w:space="0" w:color="auto"/>
            <w:bottom w:val="none" w:sz="0" w:space="0" w:color="auto"/>
            <w:right w:val="none" w:sz="0" w:space="0" w:color="auto"/>
          </w:divBdr>
        </w:div>
        <w:div w:id="354769549">
          <w:marLeft w:val="480"/>
          <w:marRight w:val="0"/>
          <w:marTop w:val="0"/>
          <w:marBottom w:val="0"/>
          <w:divBdr>
            <w:top w:val="none" w:sz="0" w:space="0" w:color="auto"/>
            <w:left w:val="none" w:sz="0" w:space="0" w:color="auto"/>
            <w:bottom w:val="none" w:sz="0" w:space="0" w:color="auto"/>
            <w:right w:val="none" w:sz="0" w:space="0" w:color="auto"/>
          </w:divBdr>
        </w:div>
        <w:div w:id="1973097913">
          <w:marLeft w:val="480"/>
          <w:marRight w:val="0"/>
          <w:marTop w:val="0"/>
          <w:marBottom w:val="0"/>
          <w:divBdr>
            <w:top w:val="none" w:sz="0" w:space="0" w:color="auto"/>
            <w:left w:val="none" w:sz="0" w:space="0" w:color="auto"/>
            <w:bottom w:val="none" w:sz="0" w:space="0" w:color="auto"/>
            <w:right w:val="none" w:sz="0" w:space="0" w:color="auto"/>
          </w:divBdr>
        </w:div>
        <w:div w:id="1448500791">
          <w:marLeft w:val="480"/>
          <w:marRight w:val="0"/>
          <w:marTop w:val="0"/>
          <w:marBottom w:val="0"/>
          <w:divBdr>
            <w:top w:val="none" w:sz="0" w:space="0" w:color="auto"/>
            <w:left w:val="none" w:sz="0" w:space="0" w:color="auto"/>
            <w:bottom w:val="none" w:sz="0" w:space="0" w:color="auto"/>
            <w:right w:val="none" w:sz="0" w:space="0" w:color="auto"/>
          </w:divBdr>
        </w:div>
        <w:div w:id="2012490321">
          <w:marLeft w:val="480"/>
          <w:marRight w:val="0"/>
          <w:marTop w:val="0"/>
          <w:marBottom w:val="0"/>
          <w:divBdr>
            <w:top w:val="none" w:sz="0" w:space="0" w:color="auto"/>
            <w:left w:val="none" w:sz="0" w:space="0" w:color="auto"/>
            <w:bottom w:val="none" w:sz="0" w:space="0" w:color="auto"/>
            <w:right w:val="none" w:sz="0" w:space="0" w:color="auto"/>
          </w:divBdr>
        </w:div>
        <w:div w:id="1881236748">
          <w:marLeft w:val="480"/>
          <w:marRight w:val="0"/>
          <w:marTop w:val="0"/>
          <w:marBottom w:val="0"/>
          <w:divBdr>
            <w:top w:val="none" w:sz="0" w:space="0" w:color="auto"/>
            <w:left w:val="none" w:sz="0" w:space="0" w:color="auto"/>
            <w:bottom w:val="none" w:sz="0" w:space="0" w:color="auto"/>
            <w:right w:val="none" w:sz="0" w:space="0" w:color="auto"/>
          </w:divBdr>
        </w:div>
      </w:divsChild>
    </w:div>
    <w:div w:id="508839485">
      <w:bodyDiv w:val="1"/>
      <w:marLeft w:val="0"/>
      <w:marRight w:val="0"/>
      <w:marTop w:val="0"/>
      <w:marBottom w:val="0"/>
      <w:divBdr>
        <w:top w:val="none" w:sz="0" w:space="0" w:color="auto"/>
        <w:left w:val="none" w:sz="0" w:space="0" w:color="auto"/>
        <w:bottom w:val="none" w:sz="0" w:space="0" w:color="auto"/>
        <w:right w:val="none" w:sz="0" w:space="0" w:color="auto"/>
      </w:divBdr>
      <w:divsChild>
        <w:div w:id="1589535144">
          <w:marLeft w:val="640"/>
          <w:marRight w:val="0"/>
          <w:marTop w:val="0"/>
          <w:marBottom w:val="0"/>
          <w:divBdr>
            <w:top w:val="none" w:sz="0" w:space="0" w:color="auto"/>
            <w:left w:val="none" w:sz="0" w:space="0" w:color="auto"/>
            <w:bottom w:val="none" w:sz="0" w:space="0" w:color="auto"/>
            <w:right w:val="none" w:sz="0" w:space="0" w:color="auto"/>
          </w:divBdr>
        </w:div>
        <w:div w:id="309674178">
          <w:marLeft w:val="640"/>
          <w:marRight w:val="0"/>
          <w:marTop w:val="0"/>
          <w:marBottom w:val="0"/>
          <w:divBdr>
            <w:top w:val="none" w:sz="0" w:space="0" w:color="auto"/>
            <w:left w:val="none" w:sz="0" w:space="0" w:color="auto"/>
            <w:bottom w:val="none" w:sz="0" w:space="0" w:color="auto"/>
            <w:right w:val="none" w:sz="0" w:space="0" w:color="auto"/>
          </w:divBdr>
        </w:div>
        <w:div w:id="1558201178">
          <w:marLeft w:val="640"/>
          <w:marRight w:val="0"/>
          <w:marTop w:val="0"/>
          <w:marBottom w:val="0"/>
          <w:divBdr>
            <w:top w:val="none" w:sz="0" w:space="0" w:color="auto"/>
            <w:left w:val="none" w:sz="0" w:space="0" w:color="auto"/>
            <w:bottom w:val="none" w:sz="0" w:space="0" w:color="auto"/>
            <w:right w:val="none" w:sz="0" w:space="0" w:color="auto"/>
          </w:divBdr>
        </w:div>
        <w:div w:id="1841653613">
          <w:marLeft w:val="640"/>
          <w:marRight w:val="0"/>
          <w:marTop w:val="0"/>
          <w:marBottom w:val="0"/>
          <w:divBdr>
            <w:top w:val="none" w:sz="0" w:space="0" w:color="auto"/>
            <w:left w:val="none" w:sz="0" w:space="0" w:color="auto"/>
            <w:bottom w:val="none" w:sz="0" w:space="0" w:color="auto"/>
            <w:right w:val="none" w:sz="0" w:space="0" w:color="auto"/>
          </w:divBdr>
        </w:div>
        <w:div w:id="1650666035">
          <w:marLeft w:val="640"/>
          <w:marRight w:val="0"/>
          <w:marTop w:val="0"/>
          <w:marBottom w:val="0"/>
          <w:divBdr>
            <w:top w:val="none" w:sz="0" w:space="0" w:color="auto"/>
            <w:left w:val="none" w:sz="0" w:space="0" w:color="auto"/>
            <w:bottom w:val="none" w:sz="0" w:space="0" w:color="auto"/>
            <w:right w:val="none" w:sz="0" w:space="0" w:color="auto"/>
          </w:divBdr>
        </w:div>
        <w:div w:id="1928071723">
          <w:marLeft w:val="640"/>
          <w:marRight w:val="0"/>
          <w:marTop w:val="0"/>
          <w:marBottom w:val="0"/>
          <w:divBdr>
            <w:top w:val="none" w:sz="0" w:space="0" w:color="auto"/>
            <w:left w:val="none" w:sz="0" w:space="0" w:color="auto"/>
            <w:bottom w:val="none" w:sz="0" w:space="0" w:color="auto"/>
            <w:right w:val="none" w:sz="0" w:space="0" w:color="auto"/>
          </w:divBdr>
        </w:div>
        <w:div w:id="316764192">
          <w:marLeft w:val="640"/>
          <w:marRight w:val="0"/>
          <w:marTop w:val="0"/>
          <w:marBottom w:val="0"/>
          <w:divBdr>
            <w:top w:val="none" w:sz="0" w:space="0" w:color="auto"/>
            <w:left w:val="none" w:sz="0" w:space="0" w:color="auto"/>
            <w:bottom w:val="none" w:sz="0" w:space="0" w:color="auto"/>
            <w:right w:val="none" w:sz="0" w:space="0" w:color="auto"/>
          </w:divBdr>
        </w:div>
      </w:divsChild>
    </w:div>
    <w:div w:id="835613629">
      <w:bodyDiv w:val="1"/>
      <w:marLeft w:val="0"/>
      <w:marRight w:val="0"/>
      <w:marTop w:val="0"/>
      <w:marBottom w:val="0"/>
      <w:divBdr>
        <w:top w:val="none" w:sz="0" w:space="0" w:color="auto"/>
        <w:left w:val="none" w:sz="0" w:space="0" w:color="auto"/>
        <w:bottom w:val="none" w:sz="0" w:space="0" w:color="auto"/>
        <w:right w:val="none" w:sz="0" w:space="0" w:color="auto"/>
      </w:divBdr>
      <w:divsChild>
        <w:div w:id="1577475029">
          <w:marLeft w:val="640"/>
          <w:marRight w:val="0"/>
          <w:marTop w:val="0"/>
          <w:marBottom w:val="0"/>
          <w:divBdr>
            <w:top w:val="none" w:sz="0" w:space="0" w:color="auto"/>
            <w:left w:val="none" w:sz="0" w:space="0" w:color="auto"/>
            <w:bottom w:val="none" w:sz="0" w:space="0" w:color="auto"/>
            <w:right w:val="none" w:sz="0" w:space="0" w:color="auto"/>
          </w:divBdr>
        </w:div>
        <w:div w:id="239950317">
          <w:marLeft w:val="640"/>
          <w:marRight w:val="0"/>
          <w:marTop w:val="0"/>
          <w:marBottom w:val="0"/>
          <w:divBdr>
            <w:top w:val="none" w:sz="0" w:space="0" w:color="auto"/>
            <w:left w:val="none" w:sz="0" w:space="0" w:color="auto"/>
            <w:bottom w:val="none" w:sz="0" w:space="0" w:color="auto"/>
            <w:right w:val="none" w:sz="0" w:space="0" w:color="auto"/>
          </w:divBdr>
        </w:div>
        <w:div w:id="67578849">
          <w:marLeft w:val="640"/>
          <w:marRight w:val="0"/>
          <w:marTop w:val="0"/>
          <w:marBottom w:val="0"/>
          <w:divBdr>
            <w:top w:val="none" w:sz="0" w:space="0" w:color="auto"/>
            <w:left w:val="none" w:sz="0" w:space="0" w:color="auto"/>
            <w:bottom w:val="none" w:sz="0" w:space="0" w:color="auto"/>
            <w:right w:val="none" w:sz="0" w:space="0" w:color="auto"/>
          </w:divBdr>
        </w:div>
        <w:div w:id="1721899204">
          <w:marLeft w:val="640"/>
          <w:marRight w:val="0"/>
          <w:marTop w:val="0"/>
          <w:marBottom w:val="0"/>
          <w:divBdr>
            <w:top w:val="none" w:sz="0" w:space="0" w:color="auto"/>
            <w:left w:val="none" w:sz="0" w:space="0" w:color="auto"/>
            <w:bottom w:val="none" w:sz="0" w:space="0" w:color="auto"/>
            <w:right w:val="none" w:sz="0" w:space="0" w:color="auto"/>
          </w:divBdr>
        </w:div>
        <w:div w:id="821888155">
          <w:marLeft w:val="640"/>
          <w:marRight w:val="0"/>
          <w:marTop w:val="0"/>
          <w:marBottom w:val="0"/>
          <w:divBdr>
            <w:top w:val="none" w:sz="0" w:space="0" w:color="auto"/>
            <w:left w:val="none" w:sz="0" w:space="0" w:color="auto"/>
            <w:bottom w:val="none" w:sz="0" w:space="0" w:color="auto"/>
            <w:right w:val="none" w:sz="0" w:space="0" w:color="auto"/>
          </w:divBdr>
        </w:div>
        <w:div w:id="993604099">
          <w:marLeft w:val="640"/>
          <w:marRight w:val="0"/>
          <w:marTop w:val="0"/>
          <w:marBottom w:val="0"/>
          <w:divBdr>
            <w:top w:val="none" w:sz="0" w:space="0" w:color="auto"/>
            <w:left w:val="none" w:sz="0" w:space="0" w:color="auto"/>
            <w:bottom w:val="none" w:sz="0" w:space="0" w:color="auto"/>
            <w:right w:val="none" w:sz="0" w:space="0" w:color="auto"/>
          </w:divBdr>
        </w:div>
        <w:div w:id="892809882">
          <w:marLeft w:val="640"/>
          <w:marRight w:val="0"/>
          <w:marTop w:val="0"/>
          <w:marBottom w:val="0"/>
          <w:divBdr>
            <w:top w:val="none" w:sz="0" w:space="0" w:color="auto"/>
            <w:left w:val="none" w:sz="0" w:space="0" w:color="auto"/>
            <w:bottom w:val="none" w:sz="0" w:space="0" w:color="auto"/>
            <w:right w:val="none" w:sz="0" w:space="0" w:color="auto"/>
          </w:divBdr>
        </w:div>
        <w:div w:id="1671907478">
          <w:marLeft w:val="640"/>
          <w:marRight w:val="0"/>
          <w:marTop w:val="0"/>
          <w:marBottom w:val="0"/>
          <w:divBdr>
            <w:top w:val="none" w:sz="0" w:space="0" w:color="auto"/>
            <w:left w:val="none" w:sz="0" w:space="0" w:color="auto"/>
            <w:bottom w:val="none" w:sz="0" w:space="0" w:color="auto"/>
            <w:right w:val="none" w:sz="0" w:space="0" w:color="auto"/>
          </w:divBdr>
        </w:div>
      </w:divsChild>
    </w:div>
    <w:div w:id="880289185">
      <w:bodyDiv w:val="1"/>
      <w:marLeft w:val="0"/>
      <w:marRight w:val="0"/>
      <w:marTop w:val="0"/>
      <w:marBottom w:val="0"/>
      <w:divBdr>
        <w:top w:val="none" w:sz="0" w:space="0" w:color="auto"/>
        <w:left w:val="none" w:sz="0" w:space="0" w:color="auto"/>
        <w:bottom w:val="none" w:sz="0" w:space="0" w:color="auto"/>
        <w:right w:val="none" w:sz="0" w:space="0" w:color="auto"/>
      </w:divBdr>
      <w:divsChild>
        <w:div w:id="277761594">
          <w:marLeft w:val="640"/>
          <w:marRight w:val="0"/>
          <w:marTop w:val="0"/>
          <w:marBottom w:val="0"/>
          <w:divBdr>
            <w:top w:val="none" w:sz="0" w:space="0" w:color="auto"/>
            <w:left w:val="none" w:sz="0" w:space="0" w:color="auto"/>
            <w:bottom w:val="none" w:sz="0" w:space="0" w:color="auto"/>
            <w:right w:val="none" w:sz="0" w:space="0" w:color="auto"/>
          </w:divBdr>
        </w:div>
        <w:div w:id="479267988">
          <w:marLeft w:val="640"/>
          <w:marRight w:val="0"/>
          <w:marTop w:val="0"/>
          <w:marBottom w:val="0"/>
          <w:divBdr>
            <w:top w:val="none" w:sz="0" w:space="0" w:color="auto"/>
            <w:left w:val="none" w:sz="0" w:space="0" w:color="auto"/>
            <w:bottom w:val="none" w:sz="0" w:space="0" w:color="auto"/>
            <w:right w:val="none" w:sz="0" w:space="0" w:color="auto"/>
          </w:divBdr>
        </w:div>
        <w:div w:id="450326574">
          <w:marLeft w:val="640"/>
          <w:marRight w:val="0"/>
          <w:marTop w:val="0"/>
          <w:marBottom w:val="0"/>
          <w:divBdr>
            <w:top w:val="none" w:sz="0" w:space="0" w:color="auto"/>
            <w:left w:val="none" w:sz="0" w:space="0" w:color="auto"/>
            <w:bottom w:val="none" w:sz="0" w:space="0" w:color="auto"/>
            <w:right w:val="none" w:sz="0" w:space="0" w:color="auto"/>
          </w:divBdr>
        </w:div>
        <w:div w:id="1360594301">
          <w:marLeft w:val="640"/>
          <w:marRight w:val="0"/>
          <w:marTop w:val="0"/>
          <w:marBottom w:val="0"/>
          <w:divBdr>
            <w:top w:val="none" w:sz="0" w:space="0" w:color="auto"/>
            <w:left w:val="none" w:sz="0" w:space="0" w:color="auto"/>
            <w:bottom w:val="none" w:sz="0" w:space="0" w:color="auto"/>
            <w:right w:val="none" w:sz="0" w:space="0" w:color="auto"/>
          </w:divBdr>
        </w:div>
        <w:div w:id="606471487">
          <w:marLeft w:val="640"/>
          <w:marRight w:val="0"/>
          <w:marTop w:val="0"/>
          <w:marBottom w:val="0"/>
          <w:divBdr>
            <w:top w:val="none" w:sz="0" w:space="0" w:color="auto"/>
            <w:left w:val="none" w:sz="0" w:space="0" w:color="auto"/>
            <w:bottom w:val="none" w:sz="0" w:space="0" w:color="auto"/>
            <w:right w:val="none" w:sz="0" w:space="0" w:color="auto"/>
          </w:divBdr>
        </w:div>
        <w:div w:id="1234004980">
          <w:marLeft w:val="640"/>
          <w:marRight w:val="0"/>
          <w:marTop w:val="0"/>
          <w:marBottom w:val="0"/>
          <w:divBdr>
            <w:top w:val="none" w:sz="0" w:space="0" w:color="auto"/>
            <w:left w:val="none" w:sz="0" w:space="0" w:color="auto"/>
            <w:bottom w:val="none" w:sz="0" w:space="0" w:color="auto"/>
            <w:right w:val="none" w:sz="0" w:space="0" w:color="auto"/>
          </w:divBdr>
        </w:div>
        <w:div w:id="457645280">
          <w:marLeft w:val="640"/>
          <w:marRight w:val="0"/>
          <w:marTop w:val="0"/>
          <w:marBottom w:val="0"/>
          <w:divBdr>
            <w:top w:val="none" w:sz="0" w:space="0" w:color="auto"/>
            <w:left w:val="none" w:sz="0" w:space="0" w:color="auto"/>
            <w:bottom w:val="none" w:sz="0" w:space="0" w:color="auto"/>
            <w:right w:val="none" w:sz="0" w:space="0" w:color="auto"/>
          </w:divBdr>
        </w:div>
        <w:div w:id="1313290465">
          <w:marLeft w:val="640"/>
          <w:marRight w:val="0"/>
          <w:marTop w:val="0"/>
          <w:marBottom w:val="0"/>
          <w:divBdr>
            <w:top w:val="none" w:sz="0" w:space="0" w:color="auto"/>
            <w:left w:val="none" w:sz="0" w:space="0" w:color="auto"/>
            <w:bottom w:val="none" w:sz="0" w:space="0" w:color="auto"/>
            <w:right w:val="none" w:sz="0" w:space="0" w:color="auto"/>
          </w:divBdr>
        </w:div>
      </w:divsChild>
    </w:div>
    <w:div w:id="973411334">
      <w:bodyDiv w:val="1"/>
      <w:marLeft w:val="0"/>
      <w:marRight w:val="0"/>
      <w:marTop w:val="0"/>
      <w:marBottom w:val="0"/>
      <w:divBdr>
        <w:top w:val="none" w:sz="0" w:space="0" w:color="auto"/>
        <w:left w:val="none" w:sz="0" w:space="0" w:color="auto"/>
        <w:bottom w:val="none" w:sz="0" w:space="0" w:color="auto"/>
        <w:right w:val="none" w:sz="0" w:space="0" w:color="auto"/>
      </w:divBdr>
      <w:divsChild>
        <w:div w:id="1408116228">
          <w:marLeft w:val="640"/>
          <w:marRight w:val="0"/>
          <w:marTop w:val="0"/>
          <w:marBottom w:val="0"/>
          <w:divBdr>
            <w:top w:val="none" w:sz="0" w:space="0" w:color="auto"/>
            <w:left w:val="none" w:sz="0" w:space="0" w:color="auto"/>
            <w:bottom w:val="none" w:sz="0" w:space="0" w:color="auto"/>
            <w:right w:val="none" w:sz="0" w:space="0" w:color="auto"/>
          </w:divBdr>
        </w:div>
        <w:div w:id="191699263">
          <w:marLeft w:val="640"/>
          <w:marRight w:val="0"/>
          <w:marTop w:val="0"/>
          <w:marBottom w:val="0"/>
          <w:divBdr>
            <w:top w:val="none" w:sz="0" w:space="0" w:color="auto"/>
            <w:left w:val="none" w:sz="0" w:space="0" w:color="auto"/>
            <w:bottom w:val="none" w:sz="0" w:space="0" w:color="auto"/>
            <w:right w:val="none" w:sz="0" w:space="0" w:color="auto"/>
          </w:divBdr>
        </w:div>
        <w:div w:id="194196150">
          <w:marLeft w:val="640"/>
          <w:marRight w:val="0"/>
          <w:marTop w:val="0"/>
          <w:marBottom w:val="0"/>
          <w:divBdr>
            <w:top w:val="none" w:sz="0" w:space="0" w:color="auto"/>
            <w:left w:val="none" w:sz="0" w:space="0" w:color="auto"/>
            <w:bottom w:val="none" w:sz="0" w:space="0" w:color="auto"/>
            <w:right w:val="none" w:sz="0" w:space="0" w:color="auto"/>
          </w:divBdr>
        </w:div>
        <w:div w:id="142167239">
          <w:marLeft w:val="640"/>
          <w:marRight w:val="0"/>
          <w:marTop w:val="0"/>
          <w:marBottom w:val="0"/>
          <w:divBdr>
            <w:top w:val="none" w:sz="0" w:space="0" w:color="auto"/>
            <w:left w:val="none" w:sz="0" w:space="0" w:color="auto"/>
            <w:bottom w:val="none" w:sz="0" w:space="0" w:color="auto"/>
            <w:right w:val="none" w:sz="0" w:space="0" w:color="auto"/>
          </w:divBdr>
        </w:div>
        <w:div w:id="243879118">
          <w:marLeft w:val="640"/>
          <w:marRight w:val="0"/>
          <w:marTop w:val="0"/>
          <w:marBottom w:val="0"/>
          <w:divBdr>
            <w:top w:val="none" w:sz="0" w:space="0" w:color="auto"/>
            <w:left w:val="none" w:sz="0" w:space="0" w:color="auto"/>
            <w:bottom w:val="none" w:sz="0" w:space="0" w:color="auto"/>
            <w:right w:val="none" w:sz="0" w:space="0" w:color="auto"/>
          </w:divBdr>
        </w:div>
        <w:div w:id="361366660">
          <w:marLeft w:val="640"/>
          <w:marRight w:val="0"/>
          <w:marTop w:val="0"/>
          <w:marBottom w:val="0"/>
          <w:divBdr>
            <w:top w:val="none" w:sz="0" w:space="0" w:color="auto"/>
            <w:left w:val="none" w:sz="0" w:space="0" w:color="auto"/>
            <w:bottom w:val="none" w:sz="0" w:space="0" w:color="auto"/>
            <w:right w:val="none" w:sz="0" w:space="0" w:color="auto"/>
          </w:divBdr>
        </w:div>
        <w:div w:id="1406101193">
          <w:marLeft w:val="640"/>
          <w:marRight w:val="0"/>
          <w:marTop w:val="0"/>
          <w:marBottom w:val="0"/>
          <w:divBdr>
            <w:top w:val="none" w:sz="0" w:space="0" w:color="auto"/>
            <w:left w:val="none" w:sz="0" w:space="0" w:color="auto"/>
            <w:bottom w:val="none" w:sz="0" w:space="0" w:color="auto"/>
            <w:right w:val="none" w:sz="0" w:space="0" w:color="auto"/>
          </w:divBdr>
        </w:div>
        <w:div w:id="1648779628">
          <w:marLeft w:val="640"/>
          <w:marRight w:val="0"/>
          <w:marTop w:val="0"/>
          <w:marBottom w:val="0"/>
          <w:divBdr>
            <w:top w:val="none" w:sz="0" w:space="0" w:color="auto"/>
            <w:left w:val="none" w:sz="0" w:space="0" w:color="auto"/>
            <w:bottom w:val="none" w:sz="0" w:space="0" w:color="auto"/>
            <w:right w:val="none" w:sz="0" w:space="0" w:color="auto"/>
          </w:divBdr>
        </w:div>
        <w:div w:id="57411502">
          <w:marLeft w:val="640"/>
          <w:marRight w:val="0"/>
          <w:marTop w:val="0"/>
          <w:marBottom w:val="0"/>
          <w:divBdr>
            <w:top w:val="none" w:sz="0" w:space="0" w:color="auto"/>
            <w:left w:val="none" w:sz="0" w:space="0" w:color="auto"/>
            <w:bottom w:val="none" w:sz="0" w:space="0" w:color="auto"/>
            <w:right w:val="none" w:sz="0" w:space="0" w:color="auto"/>
          </w:divBdr>
        </w:div>
      </w:divsChild>
    </w:div>
    <w:div w:id="989290165">
      <w:bodyDiv w:val="1"/>
      <w:marLeft w:val="0"/>
      <w:marRight w:val="0"/>
      <w:marTop w:val="0"/>
      <w:marBottom w:val="0"/>
      <w:divBdr>
        <w:top w:val="none" w:sz="0" w:space="0" w:color="auto"/>
        <w:left w:val="none" w:sz="0" w:space="0" w:color="auto"/>
        <w:bottom w:val="none" w:sz="0" w:space="0" w:color="auto"/>
        <w:right w:val="none" w:sz="0" w:space="0" w:color="auto"/>
      </w:divBdr>
      <w:divsChild>
        <w:div w:id="840779842">
          <w:marLeft w:val="640"/>
          <w:marRight w:val="0"/>
          <w:marTop w:val="0"/>
          <w:marBottom w:val="0"/>
          <w:divBdr>
            <w:top w:val="none" w:sz="0" w:space="0" w:color="auto"/>
            <w:left w:val="none" w:sz="0" w:space="0" w:color="auto"/>
            <w:bottom w:val="none" w:sz="0" w:space="0" w:color="auto"/>
            <w:right w:val="none" w:sz="0" w:space="0" w:color="auto"/>
          </w:divBdr>
        </w:div>
        <w:div w:id="743407287">
          <w:marLeft w:val="640"/>
          <w:marRight w:val="0"/>
          <w:marTop w:val="0"/>
          <w:marBottom w:val="0"/>
          <w:divBdr>
            <w:top w:val="none" w:sz="0" w:space="0" w:color="auto"/>
            <w:left w:val="none" w:sz="0" w:space="0" w:color="auto"/>
            <w:bottom w:val="none" w:sz="0" w:space="0" w:color="auto"/>
            <w:right w:val="none" w:sz="0" w:space="0" w:color="auto"/>
          </w:divBdr>
        </w:div>
        <w:div w:id="1496333554">
          <w:marLeft w:val="640"/>
          <w:marRight w:val="0"/>
          <w:marTop w:val="0"/>
          <w:marBottom w:val="0"/>
          <w:divBdr>
            <w:top w:val="none" w:sz="0" w:space="0" w:color="auto"/>
            <w:left w:val="none" w:sz="0" w:space="0" w:color="auto"/>
            <w:bottom w:val="none" w:sz="0" w:space="0" w:color="auto"/>
            <w:right w:val="none" w:sz="0" w:space="0" w:color="auto"/>
          </w:divBdr>
        </w:div>
        <w:div w:id="564924125">
          <w:marLeft w:val="640"/>
          <w:marRight w:val="0"/>
          <w:marTop w:val="0"/>
          <w:marBottom w:val="0"/>
          <w:divBdr>
            <w:top w:val="none" w:sz="0" w:space="0" w:color="auto"/>
            <w:left w:val="none" w:sz="0" w:space="0" w:color="auto"/>
            <w:bottom w:val="none" w:sz="0" w:space="0" w:color="auto"/>
            <w:right w:val="none" w:sz="0" w:space="0" w:color="auto"/>
          </w:divBdr>
        </w:div>
        <w:div w:id="981227185">
          <w:marLeft w:val="640"/>
          <w:marRight w:val="0"/>
          <w:marTop w:val="0"/>
          <w:marBottom w:val="0"/>
          <w:divBdr>
            <w:top w:val="none" w:sz="0" w:space="0" w:color="auto"/>
            <w:left w:val="none" w:sz="0" w:space="0" w:color="auto"/>
            <w:bottom w:val="none" w:sz="0" w:space="0" w:color="auto"/>
            <w:right w:val="none" w:sz="0" w:space="0" w:color="auto"/>
          </w:divBdr>
        </w:div>
        <w:div w:id="2033609440">
          <w:marLeft w:val="640"/>
          <w:marRight w:val="0"/>
          <w:marTop w:val="0"/>
          <w:marBottom w:val="0"/>
          <w:divBdr>
            <w:top w:val="none" w:sz="0" w:space="0" w:color="auto"/>
            <w:left w:val="none" w:sz="0" w:space="0" w:color="auto"/>
            <w:bottom w:val="none" w:sz="0" w:space="0" w:color="auto"/>
            <w:right w:val="none" w:sz="0" w:space="0" w:color="auto"/>
          </w:divBdr>
        </w:div>
        <w:div w:id="698549116">
          <w:marLeft w:val="640"/>
          <w:marRight w:val="0"/>
          <w:marTop w:val="0"/>
          <w:marBottom w:val="0"/>
          <w:divBdr>
            <w:top w:val="none" w:sz="0" w:space="0" w:color="auto"/>
            <w:left w:val="none" w:sz="0" w:space="0" w:color="auto"/>
            <w:bottom w:val="none" w:sz="0" w:space="0" w:color="auto"/>
            <w:right w:val="none" w:sz="0" w:space="0" w:color="auto"/>
          </w:divBdr>
        </w:div>
      </w:divsChild>
    </w:div>
    <w:div w:id="1001279266">
      <w:bodyDiv w:val="1"/>
      <w:marLeft w:val="0"/>
      <w:marRight w:val="0"/>
      <w:marTop w:val="0"/>
      <w:marBottom w:val="0"/>
      <w:divBdr>
        <w:top w:val="none" w:sz="0" w:space="0" w:color="auto"/>
        <w:left w:val="none" w:sz="0" w:space="0" w:color="auto"/>
        <w:bottom w:val="none" w:sz="0" w:space="0" w:color="auto"/>
        <w:right w:val="none" w:sz="0" w:space="0" w:color="auto"/>
      </w:divBdr>
      <w:divsChild>
        <w:div w:id="1468739621">
          <w:marLeft w:val="640"/>
          <w:marRight w:val="0"/>
          <w:marTop w:val="0"/>
          <w:marBottom w:val="0"/>
          <w:divBdr>
            <w:top w:val="none" w:sz="0" w:space="0" w:color="auto"/>
            <w:left w:val="none" w:sz="0" w:space="0" w:color="auto"/>
            <w:bottom w:val="none" w:sz="0" w:space="0" w:color="auto"/>
            <w:right w:val="none" w:sz="0" w:space="0" w:color="auto"/>
          </w:divBdr>
        </w:div>
        <w:div w:id="2139183262">
          <w:marLeft w:val="640"/>
          <w:marRight w:val="0"/>
          <w:marTop w:val="0"/>
          <w:marBottom w:val="0"/>
          <w:divBdr>
            <w:top w:val="none" w:sz="0" w:space="0" w:color="auto"/>
            <w:left w:val="none" w:sz="0" w:space="0" w:color="auto"/>
            <w:bottom w:val="none" w:sz="0" w:space="0" w:color="auto"/>
            <w:right w:val="none" w:sz="0" w:space="0" w:color="auto"/>
          </w:divBdr>
        </w:div>
        <w:div w:id="1055080034">
          <w:marLeft w:val="640"/>
          <w:marRight w:val="0"/>
          <w:marTop w:val="0"/>
          <w:marBottom w:val="0"/>
          <w:divBdr>
            <w:top w:val="none" w:sz="0" w:space="0" w:color="auto"/>
            <w:left w:val="none" w:sz="0" w:space="0" w:color="auto"/>
            <w:bottom w:val="none" w:sz="0" w:space="0" w:color="auto"/>
            <w:right w:val="none" w:sz="0" w:space="0" w:color="auto"/>
          </w:divBdr>
        </w:div>
        <w:div w:id="1605458200">
          <w:marLeft w:val="640"/>
          <w:marRight w:val="0"/>
          <w:marTop w:val="0"/>
          <w:marBottom w:val="0"/>
          <w:divBdr>
            <w:top w:val="none" w:sz="0" w:space="0" w:color="auto"/>
            <w:left w:val="none" w:sz="0" w:space="0" w:color="auto"/>
            <w:bottom w:val="none" w:sz="0" w:space="0" w:color="auto"/>
            <w:right w:val="none" w:sz="0" w:space="0" w:color="auto"/>
          </w:divBdr>
        </w:div>
        <w:div w:id="409692947">
          <w:marLeft w:val="640"/>
          <w:marRight w:val="0"/>
          <w:marTop w:val="0"/>
          <w:marBottom w:val="0"/>
          <w:divBdr>
            <w:top w:val="none" w:sz="0" w:space="0" w:color="auto"/>
            <w:left w:val="none" w:sz="0" w:space="0" w:color="auto"/>
            <w:bottom w:val="none" w:sz="0" w:space="0" w:color="auto"/>
            <w:right w:val="none" w:sz="0" w:space="0" w:color="auto"/>
          </w:divBdr>
        </w:div>
        <w:div w:id="1773891406">
          <w:marLeft w:val="640"/>
          <w:marRight w:val="0"/>
          <w:marTop w:val="0"/>
          <w:marBottom w:val="0"/>
          <w:divBdr>
            <w:top w:val="none" w:sz="0" w:space="0" w:color="auto"/>
            <w:left w:val="none" w:sz="0" w:space="0" w:color="auto"/>
            <w:bottom w:val="none" w:sz="0" w:space="0" w:color="auto"/>
            <w:right w:val="none" w:sz="0" w:space="0" w:color="auto"/>
          </w:divBdr>
        </w:div>
        <w:div w:id="654842703">
          <w:marLeft w:val="640"/>
          <w:marRight w:val="0"/>
          <w:marTop w:val="0"/>
          <w:marBottom w:val="0"/>
          <w:divBdr>
            <w:top w:val="none" w:sz="0" w:space="0" w:color="auto"/>
            <w:left w:val="none" w:sz="0" w:space="0" w:color="auto"/>
            <w:bottom w:val="none" w:sz="0" w:space="0" w:color="auto"/>
            <w:right w:val="none" w:sz="0" w:space="0" w:color="auto"/>
          </w:divBdr>
        </w:div>
        <w:div w:id="645352792">
          <w:marLeft w:val="640"/>
          <w:marRight w:val="0"/>
          <w:marTop w:val="0"/>
          <w:marBottom w:val="0"/>
          <w:divBdr>
            <w:top w:val="none" w:sz="0" w:space="0" w:color="auto"/>
            <w:left w:val="none" w:sz="0" w:space="0" w:color="auto"/>
            <w:bottom w:val="none" w:sz="0" w:space="0" w:color="auto"/>
            <w:right w:val="none" w:sz="0" w:space="0" w:color="auto"/>
          </w:divBdr>
        </w:div>
      </w:divsChild>
    </w:div>
    <w:div w:id="1011907312">
      <w:bodyDiv w:val="1"/>
      <w:marLeft w:val="0"/>
      <w:marRight w:val="0"/>
      <w:marTop w:val="0"/>
      <w:marBottom w:val="0"/>
      <w:divBdr>
        <w:top w:val="none" w:sz="0" w:space="0" w:color="auto"/>
        <w:left w:val="none" w:sz="0" w:space="0" w:color="auto"/>
        <w:bottom w:val="none" w:sz="0" w:space="0" w:color="auto"/>
        <w:right w:val="none" w:sz="0" w:space="0" w:color="auto"/>
      </w:divBdr>
      <w:divsChild>
        <w:div w:id="1448966561">
          <w:marLeft w:val="640"/>
          <w:marRight w:val="0"/>
          <w:marTop w:val="0"/>
          <w:marBottom w:val="0"/>
          <w:divBdr>
            <w:top w:val="none" w:sz="0" w:space="0" w:color="auto"/>
            <w:left w:val="none" w:sz="0" w:space="0" w:color="auto"/>
            <w:bottom w:val="none" w:sz="0" w:space="0" w:color="auto"/>
            <w:right w:val="none" w:sz="0" w:space="0" w:color="auto"/>
          </w:divBdr>
        </w:div>
        <w:div w:id="917514607">
          <w:marLeft w:val="640"/>
          <w:marRight w:val="0"/>
          <w:marTop w:val="0"/>
          <w:marBottom w:val="0"/>
          <w:divBdr>
            <w:top w:val="none" w:sz="0" w:space="0" w:color="auto"/>
            <w:left w:val="none" w:sz="0" w:space="0" w:color="auto"/>
            <w:bottom w:val="none" w:sz="0" w:space="0" w:color="auto"/>
            <w:right w:val="none" w:sz="0" w:space="0" w:color="auto"/>
          </w:divBdr>
        </w:div>
        <w:div w:id="758136783">
          <w:marLeft w:val="640"/>
          <w:marRight w:val="0"/>
          <w:marTop w:val="0"/>
          <w:marBottom w:val="0"/>
          <w:divBdr>
            <w:top w:val="none" w:sz="0" w:space="0" w:color="auto"/>
            <w:left w:val="none" w:sz="0" w:space="0" w:color="auto"/>
            <w:bottom w:val="none" w:sz="0" w:space="0" w:color="auto"/>
            <w:right w:val="none" w:sz="0" w:space="0" w:color="auto"/>
          </w:divBdr>
        </w:div>
        <w:div w:id="1879317750">
          <w:marLeft w:val="640"/>
          <w:marRight w:val="0"/>
          <w:marTop w:val="0"/>
          <w:marBottom w:val="0"/>
          <w:divBdr>
            <w:top w:val="none" w:sz="0" w:space="0" w:color="auto"/>
            <w:left w:val="none" w:sz="0" w:space="0" w:color="auto"/>
            <w:bottom w:val="none" w:sz="0" w:space="0" w:color="auto"/>
            <w:right w:val="none" w:sz="0" w:space="0" w:color="auto"/>
          </w:divBdr>
        </w:div>
        <w:div w:id="127553788">
          <w:marLeft w:val="640"/>
          <w:marRight w:val="0"/>
          <w:marTop w:val="0"/>
          <w:marBottom w:val="0"/>
          <w:divBdr>
            <w:top w:val="none" w:sz="0" w:space="0" w:color="auto"/>
            <w:left w:val="none" w:sz="0" w:space="0" w:color="auto"/>
            <w:bottom w:val="none" w:sz="0" w:space="0" w:color="auto"/>
            <w:right w:val="none" w:sz="0" w:space="0" w:color="auto"/>
          </w:divBdr>
        </w:div>
        <w:div w:id="2013796611">
          <w:marLeft w:val="640"/>
          <w:marRight w:val="0"/>
          <w:marTop w:val="0"/>
          <w:marBottom w:val="0"/>
          <w:divBdr>
            <w:top w:val="none" w:sz="0" w:space="0" w:color="auto"/>
            <w:left w:val="none" w:sz="0" w:space="0" w:color="auto"/>
            <w:bottom w:val="none" w:sz="0" w:space="0" w:color="auto"/>
            <w:right w:val="none" w:sz="0" w:space="0" w:color="auto"/>
          </w:divBdr>
        </w:div>
        <w:div w:id="452598464">
          <w:marLeft w:val="640"/>
          <w:marRight w:val="0"/>
          <w:marTop w:val="0"/>
          <w:marBottom w:val="0"/>
          <w:divBdr>
            <w:top w:val="none" w:sz="0" w:space="0" w:color="auto"/>
            <w:left w:val="none" w:sz="0" w:space="0" w:color="auto"/>
            <w:bottom w:val="none" w:sz="0" w:space="0" w:color="auto"/>
            <w:right w:val="none" w:sz="0" w:space="0" w:color="auto"/>
          </w:divBdr>
        </w:div>
      </w:divsChild>
    </w:div>
    <w:div w:id="1126892029">
      <w:bodyDiv w:val="1"/>
      <w:marLeft w:val="0"/>
      <w:marRight w:val="0"/>
      <w:marTop w:val="0"/>
      <w:marBottom w:val="0"/>
      <w:divBdr>
        <w:top w:val="none" w:sz="0" w:space="0" w:color="auto"/>
        <w:left w:val="none" w:sz="0" w:space="0" w:color="auto"/>
        <w:bottom w:val="none" w:sz="0" w:space="0" w:color="auto"/>
        <w:right w:val="none" w:sz="0" w:space="0" w:color="auto"/>
      </w:divBdr>
      <w:divsChild>
        <w:div w:id="22831361">
          <w:marLeft w:val="640"/>
          <w:marRight w:val="0"/>
          <w:marTop w:val="0"/>
          <w:marBottom w:val="0"/>
          <w:divBdr>
            <w:top w:val="none" w:sz="0" w:space="0" w:color="auto"/>
            <w:left w:val="none" w:sz="0" w:space="0" w:color="auto"/>
            <w:bottom w:val="none" w:sz="0" w:space="0" w:color="auto"/>
            <w:right w:val="none" w:sz="0" w:space="0" w:color="auto"/>
          </w:divBdr>
        </w:div>
        <w:div w:id="439182221">
          <w:marLeft w:val="640"/>
          <w:marRight w:val="0"/>
          <w:marTop w:val="0"/>
          <w:marBottom w:val="0"/>
          <w:divBdr>
            <w:top w:val="none" w:sz="0" w:space="0" w:color="auto"/>
            <w:left w:val="none" w:sz="0" w:space="0" w:color="auto"/>
            <w:bottom w:val="none" w:sz="0" w:space="0" w:color="auto"/>
            <w:right w:val="none" w:sz="0" w:space="0" w:color="auto"/>
          </w:divBdr>
        </w:div>
        <w:div w:id="890652615">
          <w:marLeft w:val="640"/>
          <w:marRight w:val="0"/>
          <w:marTop w:val="0"/>
          <w:marBottom w:val="0"/>
          <w:divBdr>
            <w:top w:val="none" w:sz="0" w:space="0" w:color="auto"/>
            <w:left w:val="none" w:sz="0" w:space="0" w:color="auto"/>
            <w:bottom w:val="none" w:sz="0" w:space="0" w:color="auto"/>
            <w:right w:val="none" w:sz="0" w:space="0" w:color="auto"/>
          </w:divBdr>
        </w:div>
        <w:div w:id="670647811">
          <w:marLeft w:val="640"/>
          <w:marRight w:val="0"/>
          <w:marTop w:val="0"/>
          <w:marBottom w:val="0"/>
          <w:divBdr>
            <w:top w:val="none" w:sz="0" w:space="0" w:color="auto"/>
            <w:left w:val="none" w:sz="0" w:space="0" w:color="auto"/>
            <w:bottom w:val="none" w:sz="0" w:space="0" w:color="auto"/>
            <w:right w:val="none" w:sz="0" w:space="0" w:color="auto"/>
          </w:divBdr>
        </w:div>
        <w:div w:id="13769459">
          <w:marLeft w:val="640"/>
          <w:marRight w:val="0"/>
          <w:marTop w:val="0"/>
          <w:marBottom w:val="0"/>
          <w:divBdr>
            <w:top w:val="none" w:sz="0" w:space="0" w:color="auto"/>
            <w:left w:val="none" w:sz="0" w:space="0" w:color="auto"/>
            <w:bottom w:val="none" w:sz="0" w:space="0" w:color="auto"/>
            <w:right w:val="none" w:sz="0" w:space="0" w:color="auto"/>
          </w:divBdr>
        </w:div>
        <w:div w:id="1537424749">
          <w:marLeft w:val="640"/>
          <w:marRight w:val="0"/>
          <w:marTop w:val="0"/>
          <w:marBottom w:val="0"/>
          <w:divBdr>
            <w:top w:val="none" w:sz="0" w:space="0" w:color="auto"/>
            <w:left w:val="none" w:sz="0" w:space="0" w:color="auto"/>
            <w:bottom w:val="none" w:sz="0" w:space="0" w:color="auto"/>
            <w:right w:val="none" w:sz="0" w:space="0" w:color="auto"/>
          </w:divBdr>
        </w:div>
        <w:div w:id="444274960">
          <w:marLeft w:val="640"/>
          <w:marRight w:val="0"/>
          <w:marTop w:val="0"/>
          <w:marBottom w:val="0"/>
          <w:divBdr>
            <w:top w:val="none" w:sz="0" w:space="0" w:color="auto"/>
            <w:left w:val="none" w:sz="0" w:space="0" w:color="auto"/>
            <w:bottom w:val="none" w:sz="0" w:space="0" w:color="auto"/>
            <w:right w:val="none" w:sz="0" w:space="0" w:color="auto"/>
          </w:divBdr>
        </w:div>
        <w:div w:id="65228647">
          <w:marLeft w:val="640"/>
          <w:marRight w:val="0"/>
          <w:marTop w:val="0"/>
          <w:marBottom w:val="0"/>
          <w:divBdr>
            <w:top w:val="none" w:sz="0" w:space="0" w:color="auto"/>
            <w:left w:val="none" w:sz="0" w:space="0" w:color="auto"/>
            <w:bottom w:val="none" w:sz="0" w:space="0" w:color="auto"/>
            <w:right w:val="none" w:sz="0" w:space="0" w:color="auto"/>
          </w:divBdr>
        </w:div>
      </w:divsChild>
    </w:div>
    <w:div w:id="1129788224">
      <w:bodyDiv w:val="1"/>
      <w:marLeft w:val="0"/>
      <w:marRight w:val="0"/>
      <w:marTop w:val="0"/>
      <w:marBottom w:val="0"/>
      <w:divBdr>
        <w:top w:val="none" w:sz="0" w:space="0" w:color="auto"/>
        <w:left w:val="none" w:sz="0" w:space="0" w:color="auto"/>
        <w:bottom w:val="none" w:sz="0" w:space="0" w:color="auto"/>
        <w:right w:val="none" w:sz="0" w:space="0" w:color="auto"/>
      </w:divBdr>
      <w:divsChild>
        <w:div w:id="2015648975">
          <w:marLeft w:val="640"/>
          <w:marRight w:val="0"/>
          <w:marTop w:val="0"/>
          <w:marBottom w:val="0"/>
          <w:divBdr>
            <w:top w:val="none" w:sz="0" w:space="0" w:color="auto"/>
            <w:left w:val="none" w:sz="0" w:space="0" w:color="auto"/>
            <w:bottom w:val="none" w:sz="0" w:space="0" w:color="auto"/>
            <w:right w:val="none" w:sz="0" w:space="0" w:color="auto"/>
          </w:divBdr>
        </w:div>
        <w:div w:id="263996121">
          <w:marLeft w:val="640"/>
          <w:marRight w:val="0"/>
          <w:marTop w:val="0"/>
          <w:marBottom w:val="0"/>
          <w:divBdr>
            <w:top w:val="none" w:sz="0" w:space="0" w:color="auto"/>
            <w:left w:val="none" w:sz="0" w:space="0" w:color="auto"/>
            <w:bottom w:val="none" w:sz="0" w:space="0" w:color="auto"/>
            <w:right w:val="none" w:sz="0" w:space="0" w:color="auto"/>
          </w:divBdr>
        </w:div>
        <w:div w:id="686904701">
          <w:marLeft w:val="640"/>
          <w:marRight w:val="0"/>
          <w:marTop w:val="0"/>
          <w:marBottom w:val="0"/>
          <w:divBdr>
            <w:top w:val="none" w:sz="0" w:space="0" w:color="auto"/>
            <w:left w:val="none" w:sz="0" w:space="0" w:color="auto"/>
            <w:bottom w:val="none" w:sz="0" w:space="0" w:color="auto"/>
            <w:right w:val="none" w:sz="0" w:space="0" w:color="auto"/>
          </w:divBdr>
        </w:div>
        <w:div w:id="1227258353">
          <w:marLeft w:val="640"/>
          <w:marRight w:val="0"/>
          <w:marTop w:val="0"/>
          <w:marBottom w:val="0"/>
          <w:divBdr>
            <w:top w:val="none" w:sz="0" w:space="0" w:color="auto"/>
            <w:left w:val="none" w:sz="0" w:space="0" w:color="auto"/>
            <w:bottom w:val="none" w:sz="0" w:space="0" w:color="auto"/>
            <w:right w:val="none" w:sz="0" w:space="0" w:color="auto"/>
          </w:divBdr>
        </w:div>
        <w:div w:id="1249343900">
          <w:marLeft w:val="640"/>
          <w:marRight w:val="0"/>
          <w:marTop w:val="0"/>
          <w:marBottom w:val="0"/>
          <w:divBdr>
            <w:top w:val="none" w:sz="0" w:space="0" w:color="auto"/>
            <w:left w:val="none" w:sz="0" w:space="0" w:color="auto"/>
            <w:bottom w:val="none" w:sz="0" w:space="0" w:color="auto"/>
            <w:right w:val="none" w:sz="0" w:space="0" w:color="auto"/>
          </w:divBdr>
        </w:div>
        <w:div w:id="42490998">
          <w:marLeft w:val="640"/>
          <w:marRight w:val="0"/>
          <w:marTop w:val="0"/>
          <w:marBottom w:val="0"/>
          <w:divBdr>
            <w:top w:val="none" w:sz="0" w:space="0" w:color="auto"/>
            <w:left w:val="none" w:sz="0" w:space="0" w:color="auto"/>
            <w:bottom w:val="none" w:sz="0" w:space="0" w:color="auto"/>
            <w:right w:val="none" w:sz="0" w:space="0" w:color="auto"/>
          </w:divBdr>
        </w:div>
        <w:div w:id="1043557672">
          <w:marLeft w:val="640"/>
          <w:marRight w:val="0"/>
          <w:marTop w:val="0"/>
          <w:marBottom w:val="0"/>
          <w:divBdr>
            <w:top w:val="none" w:sz="0" w:space="0" w:color="auto"/>
            <w:left w:val="none" w:sz="0" w:space="0" w:color="auto"/>
            <w:bottom w:val="none" w:sz="0" w:space="0" w:color="auto"/>
            <w:right w:val="none" w:sz="0" w:space="0" w:color="auto"/>
          </w:divBdr>
        </w:div>
      </w:divsChild>
    </w:div>
    <w:div w:id="1342584521">
      <w:bodyDiv w:val="1"/>
      <w:marLeft w:val="0"/>
      <w:marRight w:val="0"/>
      <w:marTop w:val="0"/>
      <w:marBottom w:val="0"/>
      <w:divBdr>
        <w:top w:val="none" w:sz="0" w:space="0" w:color="auto"/>
        <w:left w:val="none" w:sz="0" w:space="0" w:color="auto"/>
        <w:bottom w:val="none" w:sz="0" w:space="0" w:color="auto"/>
        <w:right w:val="none" w:sz="0" w:space="0" w:color="auto"/>
      </w:divBdr>
      <w:divsChild>
        <w:div w:id="1844053010">
          <w:marLeft w:val="640"/>
          <w:marRight w:val="0"/>
          <w:marTop w:val="0"/>
          <w:marBottom w:val="0"/>
          <w:divBdr>
            <w:top w:val="none" w:sz="0" w:space="0" w:color="auto"/>
            <w:left w:val="none" w:sz="0" w:space="0" w:color="auto"/>
            <w:bottom w:val="none" w:sz="0" w:space="0" w:color="auto"/>
            <w:right w:val="none" w:sz="0" w:space="0" w:color="auto"/>
          </w:divBdr>
        </w:div>
        <w:div w:id="1098211513">
          <w:marLeft w:val="640"/>
          <w:marRight w:val="0"/>
          <w:marTop w:val="0"/>
          <w:marBottom w:val="0"/>
          <w:divBdr>
            <w:top w:val="none" w:sz="0" w:space="0" w:color="auto"/>
            <w:left w:val="none" w:sz="0" w:space="0" w:color="auto"/>
            <w:bottom w:val="none" w:sz="0" w:space="0" w:color="auto"/>
            <w:right w:val="none" w:sz="0" w:space="0" w:color="auto"/>
          </w:divBdr>
        </w:div>
        <w:div w:id="1262452724">
          <w:marLeft w:val="640"/>
          <w:marRight w:val="0"/>
          <w:marTop w:val="0"/>
          <w:marBottom w:val="0"/>
          <w:divBdr>
            <w:top w:val="none" w:sz="0" w:space="0" w:color="auto"/>
            <w:left w:val="none" w:sz="0" w:space="0" w:color="auto"/>
            <w:bottom w:val="none" w:sz="0" w:space="0" w:color="auto"/>
            <w:right w:val="none" w:sz="0" w:space="0" w:color="auto"/>
          </w:divBdr>
        </w:div>
        <w:div w:id="1477989941">
          <w:marLeft w:val="640"/>
          <w:marRight w:val="0"/>
          <w:marTop w:val="0"/>
          <w:marBottom w:val="0"/>
          <w:divBdr>
            <w:top w:val="none" w:sz="0" w:space="0" w:color="auto"/>
            <w:left w:val="none" w:sz="0" w:space="0" w:color="auto"/>
            <w:bottom w:val="none" w:sz="0" w:space="0" w:color="auto"/>
            <w:right w:val="none" w:sz="0" w:space="0" w:color="auto"/>
          </w:divBdr>
        </w:div>
        <w:div w:id="1557472491">
          <w:marLeft w:val="640"/>
          <w:marRight w:val="0"/>
          <w:marTop w:val="0"/>
          <w:marBottom w:val="0"/>
          <w:divBdr>
            <w:top w:val="none" w:sz="0" w:space="0" w:color="auto"/>
            <w:left w:val="none" w:sz="0" w:space="0" w:color="auto"/>
            <w:bottom w:val="none" w:sz="0" w:space="0" w:color="auto"/>
            <w:right w:val="none" w:sz="0" w:space="0" w:color="auto"/>
          </w:divBdr>
        </w:div>
        <w:div w:id="1281105665">
          <w:marLeft w:val="640"/>
          <w:marRight w:val="0"/>
          <w:marTop w:val="0"/>
          <w:marBottom w:val="0"/>
          <w:divBdr>
            <w:top w:val="none" w:sz="0" w:space="0" w:color="auto"/>
            <w:left w:val="none" w:sz="0" w:space="0" w:color="auto"/>
            <w:bottom w:val="none" w:sz="0" w:space="0" w:color="auto"/>
            <w:right w:val="none" w:sz="0" w:space="0" w:color="auto"/>
          </w:divBdr>
        </w:div>
        <w:div w:id="205987794">
          <w:marLeft w:val="640"/>
          <w:marRight w:val="0"/>
          <w:marTop w:val="0"/>
          <w:marBottom w:val="0"/>
          <w:divBdr>
            <w:top w:val="none" w:sz="0" w:space="0" w:color="auto"/>
            <w:left w:val="none" w:sz="0" w:space="0" w:color="auto"/>
            <w:bottom w:val="none" w:sz="0" w:space="0" w:color="auto"/>
            <w:right w:val="none" w:sz="0" w:space="0" w:color="auto"/>
          </w:divBdr>
        </w:div>
      </w:divsChild>
    </w:div>
    <w:div w:id="1381633646">
      <w:bodyDiv w:val="1"/>
      <w:marLeft w:val="0"/>
      <w:marRight w:val="0"/>
      <w:marTop w:val="0"/>
      <w:marBottom w:val="0"/>
      <w:divBdr>
        <w:top w:val="none" w:sz="0" w:space="0" w:color="auto"/>
        <w:left w:val="none" w:sz="0" w:space="0" w:color="auto"/>
        <w:bottom w:val="none" w:sz="0" w:space="0" w:color="auto"/>
        <w:right w:val="none" w:sz="0" w:space="0" w:color="auto"/>
      </w:divBdr>
      <w:divsChild>
        <w:div w:id="1928690797">
          <w:marLeft w:val="640"/>
          <w:marRight w:val="0"/>
          <w:marTop w:val="0"/>
          <w:marBottom w:val="0"/>
          <w:divBdr>
            <w:top w:val="none" w:sz="0" w:space="0" w:color="auto"/>
            <w:left w:val="none" w:sz="0" w:space="0" w:color="auto"/>
            <w:bottom w:val="none" w:sz="0" w:space="0" w:color="auto"/>
            <w:right w:val="none" w:sz="0" w:space="0" w:color="auto"/>
          </w:divBdr>
        </w:div>
        <w:div w:id="215894127">
          <w:marLeft w:val="640"/>
          <w:marRight w:val="0"/>
          <w:marTop w:val="0"/>
          <w:marBottom w:val="0"/>
          <w:divBdr>
            <w:top w:val="none" w:sz="0" w:space="0" w:color="auto"/>
            <w:left w:val="none" w:sz="0" w:space="0" w:color="auto"/>
            <w:bottom w:val="none" w:sz="0" w:space="0" w:color="auto"/>
            <w:right w:val="none" w:sz="0" w:space="0" w:color="auto"/>
          </w:divBdr>
        </w:div>
        <w:div w:id="1512641388">
          <w:marLeft w:val="640"/>
          <w:marRight w:val="0"/>
          <w:marTop w:val="0"/>
          <w:marBottom w:val="0"/>
          <w:divBdr>
            <w:top w:val="none" w:sz="0" w:space="0" w:color="auto"/>
            <w:left w:val="none" w:sz="0" w:space="0" w:color="auto"/>
            <w:bottom w:val="none" w:sz="0" w:space="0" w:color="auto"/>
            <w:right w:val="none" w:sz="0" w:space="0" w:color="auto"/>
          </w:divBdr>
        </w:div>
        <w:div w:id="546454559">
          <w:marLeft w:val="640"/>
          <w:marRight w:val="0"/>
          <w:marTop w:val="0"/>
          <w:marBottom w:val="0"/>
          <w:divBdr>
            <w:top w:val="none" w:sz="0" w:space="0" w:color="auto"/>
            <w:left w:val="none" w:sz="0" w:space="0" w:color="auto"/>
            <w:bottom w:val="none" w:sz="0" w:space="0" w:color="auto"/>
            <w:right w:val="none" w:sz="0" w:space="0" w:color="auto"/>
          </w:divBdr>
        </w:div>
        <w:div w:id="2084177201">
          <w:marLeft w:val="640"/>
          <w:marRight w:val="0"/>
          <w:marTop w:val="0"/>
          <w:marBottom w:val="0"/>
          <w:divBdr>
            <w:top w:val="none" w:sz="0" w:space="0" w:color="auto"/>
            <w:left w:val="none" w:sz="0" w:space="0" w:color="auto"/>
            <w:bottom w:val="none" w:sz="0" w:space="0" w:color="auto"/>
            <w:right w:val="none" w:sz="0" w:space="0" w:color="auto"/>
          </w:divBdr>
        </w:div>
        <w:div w:id="1047489672">
          <w:marLeft w:val="640"/>
          <w:marRight w:val="0"/>
          <w:marTop w:val="0"/>
          <w:marBottom w:val="0"/>
          <w:divBdr>
            <w:top w:val="none" w:sz="0" w:space="0" w:color="auto"/>
            <w:left w:val="none" w:sz="0" w:space="0" w:color="auto"/>
            <w:bottom w:val="none" w:sz="0" w:space="0" w:color="auto"/>
            <w:right w:val="none" w:sz="0" w:space="0" w:color="auto"/>
          </w:divBdr>
        </w:div>
        <w:div w:id="925764700">
          <w:marLeft w:val="640"/>
          <w:marRight w:val="0"/>
          <w:marTop w:val="0"/>
          <w:marBottom w:val="0"/>
          <w:divBdr>
            <w:top w:val="none" w:sz="0" w:space="0" w:color="auto"/>
            <w:left w:val="none" w:sz="0" w:space="0" w:color="auto"/>
            <w:bottom w:val="none" w:sz="0" w:space="0" w:color="auto"/>
            <w:right w:val="none" w:sz="0" w:space="0" w:color="auto"/>
          </w:divBdr>
        </w:div>
        <w:div w:id="580915113">
          <w:marLeft w:val="640"/>
          <w:marRight w:val="0"/>
          <w:marTop w:val="0"/>
          <w:marBottom w:val="0"/>
          <w:divBdr>
            <w:top w:val="none" w:sz="0" w:space="0" w:color="auto"/>
            <w:left w:val="none" w:sz="0" w:space="0" w:color="auto"/>
            <w:bottom w:val="none" w:sz="0" w:space="0" w:color="auto"/>
            <w:right w:val="none" w:sz="0" w:space="0" w:color="auto"/>
          </w:divBdr>
        </w:div>
      </w:divsChild>
    </w:div>
    <w:div w:id="1814329808">
      <w:bodyDiv w:val="1"/>
      <w:marLeft w:val="0"/>
      <w:marRight w:val="0"/>
      <w:marTop w:val="0"/>
      <w:marBottom w:val="0"/>
      <w:divBdr>
        <w:top w:val="none" w:sz="0" w:space="0" w:color="auto"/>
        <w:left w:val="none" w:sz="0" w:space="0" w:color="auto"/>
        <w:bottom w:val="none" w:sz="0" w:space="0" w:color="auto"/>
        <w:right w:val="none" w:sz="0" w:space="0" w:color="auto"/>
      </w:divBdr>
      <w:divsChild>
        <w:div w:id="1788502872">
          <w:marLeft w:val="640"/>
          <w:marRight w:val="0"/>
          <w:marTop w:val="0"/>
          <w:marBottom w:val="0"/>
          <w:divBdr>
            <w:top w:val="none" w:sz="0" w:space="0" w:color="auto"/>
            <w:left w:val="none" w:sz="0" w:space="0" w:color="auto"/>
            <w:bottom w:val="none" w:sz="0" w:space="0" w:color="auto"/>
            <w:right w:val="none" w:sz="0" w:space="0" w:color="auto"/>
          </w:divBdr>
        </w:div>
        <w:div w:id="1579821263">
          <w:marLeft w:val="640"/>
          <w:marRight w:val="0"/>
          <w:marTop w:val="0"/>
          <w:marBottom w:val="0"/>
          <w:divBdr>
            <w:top w:val="none" w:sz="0" w:space="0" w:color="auto"/>
            <w:left w:val="none" w:sz="0" w:space="0" w:color="auto"/>
            <w:bottom w:val="none" w:sz="0" w:space="0" w:color="auto"/>
            <w:right w:val="none" w:sz="0" w:space="0" w:color="auto"/>
          </w:divBdr>
        </w:div>
        <w:div w:id="616983196">
          <w:marLeft w:val="640"/>
          <w:marRight w:val="0"/>
          <w:marTop w:val="0"/>
          <w:marBottom w:val="0"/>
          <w:divBdr>
            <w:top w:val="none" w:sz="0" w:space="0" w:color="auto"/>
            <w:left w:val="none" w:sz="0" w:space="0" w:color="auto"/>
            <w:bottom w:val="none" w:sz="0" w:space="0" w:color="auto"/>
            <w:right w:val="none" w:sz="0" w:space="0" w:color="auto"/>
          </w:divBdr>
        </w:div>
        <w:div w:id="71514735">
          <w:marLeft w:val="640"/>
          <w:marRight w:val="0"/>
          <w:marTop w:val="0"/>
          <w:marBottom w:val="0"/>
          <w:divBdr>
            <w:top w:val="none" w:sz="0" w:space="0" w:color="auto"/>
            <w:left w:val="none" w:sz="0" w:space="0" w:color="auto"/>
            <w:bottom w:val="none" w:sz="0" w:space="0" w:color="auto"/>
            <w:right w:val="none" w:sz="0" w:space="0" w:color="auto"/>
          </w:divBdr>
        </w:div>
        <w:div w:id="1129010227">
          <w:marLeft w:val="640"/>
          <w:marRight w:val="0"/>
          <w:marTop w:val="0"/>
          <w:marBottom w:val="0"/>
          <w:divBdr>
            <w:top w:val="none" w:sz="0" w:space="0" w:color="auto"/>
            <w:left w:val="none" w:sz="0" w:space="0" w:color="auto"/>
            <w:bottom w:val="none" w:sz="0" w:space="0" w:color="auto"/>
            <w:right w:val="none" w:sz="0" w:space="0" w:color="auto"/>
          </w:divBdr>
        </w:div>
        <w:div w:id="1185940883">
          <w:marLeft w:val="640"/>
          <w:marRight w:val="0"/>
          <w:marTop w:val="0"/>
          <w:marBottom w:val="0"/>
          <w:divBdr>
            <w:top w:val="none" w:sz="0" w:space="0" w:color="auto"/>
            <w:left w:val="none" w:sz="0" w:space="0" w:color="auto"/>
            <w:bottom w:val="none" w:sz="0" w:space="0" w:color="auto"/>
            <w:right w:val="none" w:sz="0" w:space="0" w:color="auto"/>
          </w:divBdr>
        </w:div>
      </w:divsChild>
    </w:div>
    <w:div w:id="1875075932">
      <w:bodyDiv w:val="1"/>
      <w:marLeft w:val="0"/>
      <w:marRight w:val="0"/>
      <w:marTop w:val="0"/>
      <w:marBottom w:val="0"/>
      <w:divBdr>
        <w:top w:val="none" w:sz="0" w:space="0" w:color="auto"/>
        <w:left w:val="none" w:sz="0" w:space="0" w:color="auto"/>
        <w:bottom w:val="none" w:sz="0" w:space="0" w:color="auto"/>
        <w:right w:val="none" w:sz="0" w:space="0" w:color="auto"/>
      </w:divBdr>
      <w:divsChild>
        <w:div w:id="704184695">
          <w:marLeft w:val="640"/>
          <w:marRight w:val="0"/>
          <w:marTop w:val="0"/>
          <w:marBottom w:val="0"/>
          <w:divBdr>
            <w:top w:val="none" w:sz="0" w:space="0" w:color="auto"/>
            <w:left w:val="none" w:sz="0" w:space="0" w:color="auto"/>
            <w:bottom w:val="none" w:sz="0" w:space="0" w:color="auto"/>
            <w:right w:val="none" w:sz="0" w:space="0" w:color="auto"/>
          </w:divBdr>
        </w:div>
        <w:div w:id="761224357">
          <w:marLeft w:val="640"/>
          <w:marRight w:val="0"/>
          <w:marTop w:val="0"/>
          <w:marBottom w:val="0"/>
          <w:divBdr>
            <w:top w:val="none" w:sz="0" w:space="0" w:color="auto"/>
            <w:left w:val="none" w:sz="0" w:space="0" w:color="auto"/>
            <w:bottom w:val="none" w:sz="0" w:space="0" w:color="auto"/>
            <w:right w:val="none" w:sz="0" w:space="0" w:color="auto"/>
          </w:divBdr>
        </w:div>
        <w:div w:id="1032650838">
          <w:marLeft w:val="640"/>
          <w:marRight w:val="0"/>
          <w:marTop w:val="0"/>
          <w:marBottom w:val="0"/>
          <w:divBdr>
            <w:top w:val="none" w:sz="0" w:space="0" w:color="auto"/>
            <w:left w:val="none" w:sz="0" w:space="0" w:color="auto"/>
            <w:bottom w:val="none" w:sz="0" w:space="0" w:color="auto"/>
            <w:right w:val="none" w:sz="0" w:space="0" w:color="auto"/>
          </w:divBdr>
        </w:div>
        <w:div w:id="1915777884">
          <w:marLeft w:val="640"/>
          <w:marRight w:val="0"/>
          <w:marTop w:val="0"/>
          <w:marBottom w:val="0"/>
          <w:divBdr>
            <w:top w:val="none" w:sz="0" w:space="0" w:color="auto"/>
            <w:left w:val="none" w:sz="0" w:space="0" w:color="auto"/>
            <w:bottom w:val="none" w:sz="0" w:space="0" w:color="auto"/>
            <w:right w:val="none" w:sz="0" w:space="0" w:color="auto"/>
          </w:divBdr>
        </w:div>
        <w:div w:id="718893244">
          <w:marLeft w:val="640"/>
          <w:marRight w:val="0"/>
          <w:marTop w:val="0"/>
          <w:marBottom w:val="0"/>
          <w:divBdr>
            <w:top w:val="none" w:sz="0" w:space="0" w:color="auto"/>
            <w:left w:val="none" w:sz="0" w:space="0" w:color="auto"/>
            <w:bottom w:val="none" w:sz="0" w:space="0" w:color="auto"/>
            <w:right w:val="none" w:sz="0" w:space="0" w:color="auto"/>
          </w:divBdr>
        </w:div>
        <w:div w:id="2069304532">
          <w:marLeft w:val="640"/>
          <w:marRight w:val="0"/>
          <w:marTop w:val="0"/>
          <w:marBottom w:val="0"/>
          <w:divBdr>
            <w:top w:val="none" w:sz="0" w:space="0" w:color="auto"/>
            <w:left w:val="none" w:sz="0" w:space="0" w:color="auto"/>
            <w:bottom w:val="none" w:sz="0" w:space="0" w:color="auto"/>
            <w:right w:val="none" w:sz="0" w:space="0" w:color="auto"/>
          </w:divBdr>
        </w:div>
        <w:div w:id="501548035">
          <w:marLeft w:val="640"/>
          <w:marRight w:val="0"/>
          <w:marTop w:val="0"/>
          <w:marBottom w:val="0"/>
          <w:divBdr>
            <w:top w:val="none" w:sz="0" w:space="0" w:color="auto"/>
            <w:left w:val="none" w:sz="0" w:space="0" w:color="auto"/>
            <w:bottom w:val="none" w:sz="0" w:space="0" w:color="auto"/>
            <w:right w:val="none" w:sz="0" w:space="0" w:color="auto"/>
          </w:divBdr>
        </w:div>
      </w:divsChild>
    </w:div>
    <w:div w:id="1892839879">
      <w:bodyDiv w:val="1"/>
      <w:marLeft w:val="0"/>
      <w:marRight w:val="0"/>
      <w:marTop w:val="0"/>
      <w:marBottom w:val="0"/>
      <w:divBdr>
        <w:top w:val="none" w:sz="0" w:space="0" w:color="auto"/>
        <w:left w:val="none" w:sz="0" w:space="0" w:color="auto"/>
        <w:bottom w:val="none" w:sz="0" w:space="0" w:color="auto"/>
        <w:right w:val="none" w:sz="0" w:space="0" w:color="auto"/>
      </w:divBdr>
      <w:divsChild>
        <w:div w:id="915895558">
          <w:marLeft w:val="640"/>
          <w:marRight w:val="0"/>
          <w:marTop w:val="0"/>
          <w:marBottom w:val="0"/>
          <w:divBdr>
            <w:top w:val="none" w:sz="0" w:space="0" w:color="auto"/>
            <w:left w:val="none" w:sz="0" w:space="0" w:color="auto"/>
            <w:bottom w:val="none" w:sz="0" w:space="0" w:color="auto"/>
            <w:right w:val="none" w:sz="0" w:space="0" w:color="auto"/>
          </w:divBdr>
        </w:div>
        <w:div w:id="80373791">
          <w:marLeft w:val="640"/>
          <w:marRight w:val="0"/>
          <w:marTop w:val="0"/>
          <w:marBottom w:val="0"/>
          <w:divBdr>
            <w:top w:val="none" w:sz="0" w:space="0" w:color="auto"/>
            <w:left w:val="none" w:sz="0" w:space="0" w:color="auto"/>
            <w:bottom w:val="none" w:sz="0" w:space="0" w:color="auto"/>
            <w:right w:val="none" w:sz="0" w:space="0" w:color="auto"/>
          </w:divBdr>
        </w:div>
        <w:div w:id="268437464">
          <w:marLeft w:val="640"/>
          <w:marRight w:val="0"/>
          <w:marTop w:val="0"/>
          <w:marBottom w:val="0"/>
          <w:divBdr>
            <w:top w:val="none" w:sz="0" w:space="0" w:color="auto"/>
            <w:left w:val="none" w:sz="0" w:space="0" w:color="auto"/>
            <w:bottom w:val="none" w:sz="0" w:space="0" w:color="auto"/>
            <w:right w:val="none" w:sz="0" w:space="0" w:color="auto"/>
          </w:divBdr>
        </w:div>
        <w:div w:id="2019691712">
          <w:marLeft w:val="640"/>
          <w:marRight w:val="0"/>
          <w:marTop w:val="0"/>
          <w:marBottom w:val="0"/>
          <w:divBdr>
            <w:top w:val="none" w:sz="0" w:space="0" w:color="auto"/>
            <w:left w:val="none" w:sz="0" w:space="0" w:color="auto"/>
            <w:bottom w:val="none" w:sz="0" w:space="0" w:color="auto"/>
            <w:right w:val="none" w:sz="0" w:space="0" w:color="auto"/>
          </w:divBdr>
        </w:div>
        <w:div w:id="544682078">
          <w:marLeft w:val="640"/>
          <w:marRight w:val="0"/>
          <w:marTop w:val="0"/>
          <w:marBottom w:val="0"/>
          <w:divBdr>
            <w:top w:val="none" w:sz="0" w:space="0" w:color="auto"/>
            <w:left w:val="none" w:sz="0" w:space="0" w:color="auto"/>
            <w:bottom w:val="none" w:sz="0" w:space="0" w:color="auto"/>
            <w:right w:val="none" w:sz="0" w:space="0" w:color="auto"/>
          </w:divBdr>
        </w:div>
        <w:div w:id="582296069">
          <w:marLeft w:val="640"/>
          <w:marRight w:val="0"/>
          <w:marTop w:val="0"/>
          <w:marBottom w:val="0"/>
          <w:divBdr>
            <w:top w:val="none" w:sz="0" w:space="0" w:color="auto"/>
            <w:left w:val="none" w:sz="0" w:space="0" w:color="auto"/>
            <w:bottom w:val="none" w:sz="0" w:space="0" w:color="auto"/>
            <w:right w:val="none" w:sz="0" w:space="0" w:color="auto"/>
          </w:divBdr>
        </w:div>
        <w:div w:id="908854845">
          <w:marLeft w:val="640"/>
          <w:marRight w:val="0"/>
          <w:marTop w:val="0"/>
          <w:marBottom w:val="0"/>
          <w:divBdr>
            <w:top w:val="none" w:sz="0" w:space="0" w:color="auto"/>
            <w:left w:val="none" w:sz="0" w:space="0" w:color="auto"/>
            <w:bottom w:val="none" w:sz="0" w:space="0" w:color="auto"/>
            <w:right w:val="none" w:sz="0" w:space="0" w:color="auto"/>
          </w:divBdr>
        </w:div>
        <w:div w:id="1662780155">
          <w:marLeft w:val="640"/>
          <w:marRight w:val="0"/>
          <w:marTop w:val="0"/>
          <w:marBottom w:val="0"/>
          <w:divBdr>
            <w:top w:val="none" w:sz="0" w:space="0" w:color="auto"/>
            <w:left w:val="none" w:sz="0" w:space="0" w:color="auto"/>
            <w:bottom w:val="none" w:sz="0" w:space="0" w:color="auto"/>
            <w:right w:val="none" w:sz="0" w:space="0" w:color="auto"/>
          </w:divBdr>
        </w:div>
      </w:divsChild>
    </w:div>
    <w:div w:id="1940982907">
      <w:bodyDiv w:val="1"/>
      <w:marLeft w:val="0"/>
      <w:marRight w:val="0"/>
      <w:marTop w:val="0"/>
      <w:marBottom w:val="0"/>
      <w:divBdr>
        <w:top w:val="none" w:sz="0" w:space="0" w:color="auto"/>
        <w:left w:val="none" w:sz="0" w:space="0" w:color="auto"/>
        <w:bottom w:val="none" w:sz="0" w:space="0" w:color="auto"/>
        <w:right w:val="none" w:sz="0" w:space="0" w:color="auto"/>
      </w:divBdr>
      <w:divsChild>
        <w:div w:id="193269288">
          <w:marLeft w:val="640"/>
          <w:marRight w:val="0"/>
          <w:marTop w:val="0"/>
          <w:marBottom w:val="0"/>
          <w:divBdr>
            <w:top w:val="none" w:sz="0" w:space="0" w:color="auto"/>
            <w:left w:val="none" w:sz="0" w:space="0" w:color="auto"/>
            <w:bottom w:val="none" w:sz="0" w:space="0" w:color="auto"/>
            <w:right w:val="none" w:sz="0" w:space="0" w:color="auto"/>
          </w:divBdr>
        </w:div>
        <w:div w:id="463471676">
          <w:marLeft w:val="640"/>
          <w:marRight w:val="0"/>
          <w:marTop w:val="0"/>
          <w:marBottom w:val="0"/>
          <w:divBdr>
            <w:top w:val="none" w:sz="0" w:space="0" w:color="auto"/>
            <w:left w:val="none" w:sz="0" w:space="0" w:color="auto"/>
            <w:bottom w:val="none" w:sz="0" w:space="0" w:color="auto"/>
            <w:right w:val="none" w:sz="0" w:space="0" w:color="auto"/>
          </w:divBdr>
        </w:div>
        <w:div w:id="1819574082">
          <w:marLeft w:val="640"/>
          <w:marRight w:val="0"/>
          <w:marTop w:val="0"/>
          <w:marBottom w:val="0"/>
          <w:divBdr>
            <w:top w:val="none" w:sz="0" w:space="0" w:color="auto"/>
            <w:left w:val="none" w:sz="0" w:space="0" w:color="auto"/>
            <w:bottom w:val="none" w:sz="0" w:space="0" w:color="auto"/>
            <w:right w:val="none" w:sz="0" w:space="0" w:color="auto"/>
          </w:divBdr>
        </w:div>
        <w:div w:id="1062945361">
          <w:marLeft w:val="640"/>
          <w:marRight w:val="0"/>
          <w:marTop w:val="0"/>
          <w:marBottom w:val="0"/>
          <w:divBdr>
            <w:top w:val="none" w:sz="0" w:space="0" w:color="auto"/>
            <w:left w:val="none" w:sz="0" w:space="0" w:color="auto"/>
            <w:bottom w:val="none" w:sz="0" w:space="0" w:color="auto"/>
            <w:right w:val="none" w:sz="0" w:space="0" w:color="auto"/>
          </w:divBdr>
        </w:div>
        <w:div w:id="687751589">
          <w:marLeft w:val="640"/>
          <w:marRight w:val="0"/>
          <w:marTop w:val="0"/>
          <w:marBottom w:val="0"/>
          <w:divBdr>
            <w:top w:val="none" w:sz="0" w:space="0" w:color="auto"/>
            <w:left w:val="none" w:sz="0" w:space="0" w:color="auto"/>
            <w:bottom w:val="none" w:sz="0" w:space="0" w:color="auto"/>
            <w:right w:val="none" w:sz="0" w:space="0" w:color="auto"/>
          </w:divBdr>
        </w:div>
        <w:div w:id="2034066845">
          <w:marLeft w:val="640"/>
          <w:marRight w:val="0"/>
          <w:marTop w:val="0"/>
          <w:marBottom w:val="0"/>
          <w:divBdr>
            <w:top w:val="none" w:sz="0" w:space="0" w:color="auto"/>
            <w:left w:val="none" w:sz="0" w:space="0" w:color="auto"/>
            <w:bottom w:val="none" w:sz="0" w:space="0" w:color="auto"/>
            <w:right w:val="none" w:sz="0" w:space="0" w:color="auto"/>
          </w:divBdr>
        </w:div>
        <w:div w:id="1904758701">
          <w:marLeft w:val="640"/>
          <w:marRight w:val="0"/>
          <w:marTop w:val="0"/>
          <w:marBottom w:val="0"/>
          <w:divBdr>
            <w:top w:val="none" w:sz="0" w:space="0" w:color="auto"/>
            <w:left w:val="none" w:sz="0" w:space="0" w:color="auto"/>
            <w:bottom w:val="none" w:sz="0" w:space="0" w:color="auto"/>
            <w:right w:val="none" w:sz="0" w:space="0" w:color="auto"/>
          </w:divBdr>
        </w:div>
        <w:div w:id="856965591">
          <w:marLeft w:val="640"/>
          <w:marRight w:val="0"/>
          <w:marTop w:val="0"/>
          <w:marBottom w:val="0"/>
          <w:divBdr>
            <w:top w:val="none" w:sz="0" w:space="0" w:color="auto"/>
            <w:left w:val="none" w:sz="0" w:space="0" w:color="auto"/>
            <w:bottom w:val="none" w:sz="0" w:space="0" w:color="auto"/>
            <w:right w:val="none" w:sz="0" w:space="0" w:color="auto"/>
          </w:divBdr>
        </w:div>
      </w:divsChild>
    </w:div>
    <w:div w:id="1979996245">
      <w:bodyDiv w:val="1"/>
      <w:marLeft w:val="0"/>
      <w:marRight w:val="0"/>
      <w:marTop w:val="0"/>
      <w:marBottom w:val="0"/>
      <w:divBdr>
        <w:top w:val="none" w:sz="0" w:space="0" w:color="auto"/>
        <w:left w:val="none" w:sz="0" w:space="0" w:color="auto"/>
        <w:bottom w:val="none" w:sz="0" w:space="0" w:color="auto"/>
        <w:right w:val="none" w:sz="0" w:space="0" w:color="auto"/>
      </w:divBdr>
      <w:divsChild>
        <w:div w:id="119418942">
          <w:marLeft w:val="640"/>
          <w:marRight w:val="0"/>
          <w:marTop w:val="0"/>
          <w:marBottom w:val="0"/>
          <w:divBdr>
            <w:top w:val="none" w:sz="0" w:space="0" w:color="auto"/>
            <w:left w:val="none" w:sz="0" w:space="0" w:color="auto"/>
            <w:bottom w:val="none" w:sz="0" w:space="0" w:color="auto"/>
            <w:right w:val="none" w:sz="0" w:space="0" w:color="auto"/>
          </w:divBdr>
        </w:div>
        <w:div w:id="1285310760">
          <w:marLeft w:val="640"/>
          <w:marRight w:val="0"/>
          <w:marTop w:val="0"/>
          <w:marBottom w:val="0"/>
          <w:divBdr>
            <w:top w:val="none" w:sz="0" w:space="0" w:color="auto"/>
            <w:left w:val="none" w:sz="0" w:space="0" w:color="auto"/>
            <w:bottom w:val="none" w:sz="0" w:space="0" w:color="auto"/>
            <w:right w:val="none" w:sz="0" w:space="0" w:color="auto"/>
          </w:divBdr>
        </w:div>
        <w:div w:id="383138002">
          <w:marLeft w:val="640"/>
          <w:marRight w:val="0"/>
          <w:marTop w:val="0"/>
          <w:marBottom w:val="0"/>
          <w:divBdr>
            <w:top w:val="none" w:sz="0" w:space="0" w:color="auto"/>
            <w:left w:val="none" w:sz="0" w:space="0" w:color="auto"/>
            <w:bottom w:val="none" w:sz="0" w:space="0" w:color="auto"/>
            <w:right w:val="none" w:sz="0" w:space="0" w:color="auto"/>
          </w:divBdr>
        </w:div>
        <w:div w:id="1563053826">
          <w:marLeft w:val="640"/>
          <w:marRight w:val="0"/>
          <w:marTop w:val="0"/>
          <w:marBottom w:val="0"/>
          <w:divBdr>
            <w:top w:val="none" w:sz="0" w:space="0" w:color="auto"/>
            <w:left w:val="none" w:sz="0" w:space="0" w:color="auto"/>
            <w:bottom w:val="none" w:sz="0" w:space="0" w:color="auto"/>
            <w:right w:val="none" w:sz="0" w:space="0" w:color="auto"/>
          </w:divBdr>
        </w:div>
        <w:div w:id="818419878">
          <w:marLeft w:val="640"/>
          <w:marRight w:val="0"/>
          <w:marTop w:val="0"/>
          <w:marBottom w:val="0"/>
          <w:divBdr>
            <w:top w:val="none" w:sz="0" w:space="0" w:color="auto"/>
            <w:left w:val="none" w:sz="0" w:space="0" w:color="auto"/>
            <w:bottom w:val="none" w:sz="0" w:space="0" w:color="auto"/>
            <w:right w:val="none" w:sz="0" w:space="0" w:color="auto"/>
          </w:divBdr>
        </w:div>
        <w:div w:id="629356836">
          <w:marLeft w:val="640"/>
          <w:marRight w:val="0"/>
          <w:marTop w:val="0"/>
          <w:marBottom w:val="0"/>
          <w:divBdr>
            <w:top w:val="none" w:sz="0" w:space="0" w:color="auto"/>
            <w:left w:val="none" w:sz="0" w:space="0" w:color="auto"/>
            <w:bottom w:val="none" w:sz="0" w:space="0" w:color="auto"/>
            <w:right w:val="none" w:sz="0" w:space="0" w:color="auto"/>
          </w:divBdr>
        </w:div>
        <w:div w:id="1066950557">
          <w:marLeft w:val="640"/>
          <w:marRight w:val="0"/>
          <w:marTop w:val="0"/>
          <w:marBottom w:val="0"/>
          <w:divBdr>
            <w:top w:val="none" w:sz="0" w:space="0" w:color="auto"/>
            <w:left w:val="none" w:sz="0" w:space="0" w:color="auto"/>
            <w:bottom w:val="none" w:sz="0" w:space="0" w:color="auto"/>
            <w:right w:val="none" w:sz="0" w:space="0" w:color="auto"/>
          </w:divBdr>
        </w:div>
        <w:div w:id="93502191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6A1CDD77AE482781B7749A5A63121C"/>
        <w:category>
          <w:name w:val="General"/>
          <w:gallery w:val="placeholder"/>
        </w:category>
        <w:types>
          <w:type w:val="bbPlcHdr"/>
        </w:types>
        <w:behaviors>
          <w:behavior w:val="content"/>
        </w:behaviors>
        <w:guid w:val="{421AECB2-8FE0-4CF5-844B-F6B8168400D8}"/>
      </w:docPartPr>
      <w:docPartBody>
        <w:p w:rsidR="00D72E09" w:rsidRDefault="00AC565A" w:rsidP="00AC565A">
          <w:pPr>
            <w:pStyle w:val="826A1CDD77AE482781B7749A5A63121C"/>
          </w:pPr>
          <w:r w:rsidRPr="006B6464">
            <w:rPr>
              <w:rStyle w:val="Testosegnaposto"/>
            </w:rPr>
            <w:t>Click or tap here to enter text.</w:t>
          </w:r>
        </w:p>
      </w:docPartBody>
    </w:docPart>
    <w:docPart>
      <w:docPartPr>
        <w:name w:val="D5C1CA5FD4114E0FB496DC9108C50175"/>
        <w:category>
          <w:name w:val="General"/>
          <w:gallery w:val="placeholder"/>
        </w:category>
        <w:types>
          <w:type w:val="bbPlcHdr"/>
        </w:types>
        <w:behaviors>
          <w:behavior w:val="content"/>
        </w:behaviors>
        <w:guid w:val="{438AC504-FF15-4DB7-BFF0-86A4B7825C89}"/>
      </w:docPartPr>
      <w:docPartBody>
        <w:p w:rsidR="00D72E09" w:rsidRDefault="00AC565A" w:rsidP="00AC565A">
          <w:pPr>
            <w:pStyle w:val="D5C1CA5FD4114E0FB496DC9108C50175"/>
          </w:pPr>
          <w:r w:rsidRPr="006B6464">
            <w:rPr>
              <w:rStyle w:val="Testosegnaposto"/>
            </w:rPr>
            <w:t>Click or tap here to enter text.</w:t>
          </w:r>
        </w:p>
      </w:docPartBody>
    </w:docPart>
    <w:docPart>
      <w:docPartPr>
        <w:name w:val="67E9DC6C9F074CD7ACE7468A93C03149"/>
        <w:category>
          <w:name w:val="General"/>
          <w:gallery w:val="placeholder"/>
        </w:category>
        <w:types>
          <w:type w:val="bbPlcHdr"/>
        </w:types>
        <w:behaviors>
          <w:behavior w:val="content"/>
        </w:behaviors>
        <w:guid w:val="{61D47822-B2D0-4E1C-A676-03F46DE7D9C6}"/>
      </w:docPartPr>
      <w:docPartBody>
        <w:p w:rsidR="00D72E09" w:rsidRDefault="00AC565A" w:rsidP="00AC565A">
          <w:pPr>
            <w:pStyle w:val="67E9DC6C9F074CD7ACE7468A93C03149"/>
          </w:pPr>
          <w:r w:rsidRPr="006B6464">
            <w:rPr>
              <w:rStyle w:val="Testosegnaposto"/>
            </w:rPr>
            <w:t>Click or tap here to enter text.</w:t>
          </w:r>
        </w:p>
      </w:docPartBody>
    </w:docPart>
    <w:docPart>
      <w:docPartPr>
        <w:name w:val="80E363410F494EB88C32DCBB3ECE312B"/>
        <w:category>
          <w:name w:val="General"/>
          <w:gallery w:val="placeholder"/>
        </w:category>
        <w:types>
          <w:type w:val="bbPlcHdr"/>
        </w:types>
        <w:behaviors>
          <w:behavior w:val="content"/>
        </w:behaviors>
        <w:guid w:val="{B09A36DD-D1A1-49E6-ACA6-5EA1F8C8E482}"/>
      </w:docPartPr>
      <w:docPartBody>
        <w:p w:rsidR="00D72E09" w:rsidRDefault="00AC565A" w:rsidP="00AC565A">
          <w:pPr>
            <w:pStyle w:val="80E363410F494EB88C32DCBB3ECE312B"/>
          </w:pPr>
          <w:r w:rsidRPr="006B6464">
            <w:rPr>
              <w:rStyle w:val="Testosegnaposto"/>
            </w:rPr>
            <w:t>Click or tap here to enter text.</w:t>
          </w:r>
        </w:p>
      </w:docPartBody>
    </w:docPart>
    <w:docPart>
      <w:docPartPr>
        <w:name w:val="402C665C60F74918A107489C2F16400A"/>
        <w:category>
          <w:name w:val="General"/>
          <w:gallery w:val="placeholder"/>
        </w:category>
        <w:types>
          <w:type w:val="bbPlcHdr"/>
        </w:types>
        <w:behaviors>
          <w:behavior w:val="content"/>
        </w:behaviors>
        <w:guid w:val="{623DFAA9-62C1-4512-B50F-0AD5259BB443}"/>
      </w:docPartPr>
      <w:docPartBody>
        <w:p w:rsidR="00D72E09" w:rsidRDefault="00AC565A" w:rsidP="00AC565A">
          <w:pPr>
            <w:pStyle w:val="402C665C60F74918A107489C2F16400A"/>
          </w:pPr>
          <w:r w:rsidRPr="006B6464">
            <w:rPr>
              <w:rStyle w:val="Testosegnaposto"/>
            </w:rPr>
            <w:t>Click or tap here to enter text.</w:t>
          </w:r>
        </w:p>
      </w:docPartBody>
    </w:docPart>
    <w:docPart>
      <w:docPartPr>
        <w:name w:val="048DEF9F45EA4EF4888B60E886F69590"/>
        <w:category>
          <w:name w:val="General"/>
          <w:gallery w:val="placeholder"/>
        </w:category>
        <w:types>
          <w:type w:val="bbPlcHdr"/>
        </w:types>
        <w:behaviors>
          <w:behavior w:val="content"/>
        </w:behaviors>
        <w:guid w:val="{DE55D81D-CEF7-4B64-AFFE-26414739AB0C}"/>
      </w:docPartPr>
      <w:docPartBody>
        <w:p w:rsidR="00D72E09" w:rsidRDefault="00AC565A" w:rsidP="00AC565A">
          <w:pPr>
            <w:pStyle w:val="048DEF9F45EA4EF4888B60E886F69590"/>
          </w:pPr>
          <w:r w:rsidRPr="006B6464">
            <w:rPr>
              <w:rStyle w:val="Testosegnaposto"/>
            </w:rPr>
            <w:t>Click or tap here to enter text.</w:t>
          </w:r>
        </w:p>
      </w:docPartBody>
    </w:docPart>
    <w:docPart>
      <w:docPartPr>
        <w:name w:val="0CB6FB7A96AD47988CF04BD876492CB0"/>
        <w:category>
          <w:name w:val="General"/>
          <w:gallery w:val="placeholder"/>
        </w:category>
        <w:types>
          <w:type w:val="bbPlcHdr"/>
        </w:types>
        <w:behaviors>
          <w:behavior w:val="content"/>
        </w:behaviors>
        <w:guid w:val="{5759324B-6F6E-4CA1-A259-6294A1B77505}"/>
      </w:docPartPr>
      <w:docPartBody>
        <w:p w:rsidR="00D72E09" w:rsidRDefault="00AC565A" w:rsidP="00AC565A">
          <w:pPr>
            <w:pStyle w:val="0CB6FB7A96AD47988CF04BD876492CB0"/>
          </w:pPr>
          <w:r w:rsidRPr="006B6464">
            <w:rPr>
              <w:rStyle w:val="Testosegnaposto"/>
            </w:rPr>
            <w:t>Click or tap here to enter text.</w:t>
          </w:r>
        </w:p>
      </w:docPartBody>
    </w:docPart>
    <w:docPart>
      <w:docPartPr>
        <w:name w:val="E217C3D7DC554CE5BF3104D9E359FC33"/>
        <w:category>
          <w:name w:val="General"/>
          <w:gallery w:val="placeholder"/>
        </w:category>
        <w:types>
          <w:type w:val="bbPlcHdr"/>
        </w:types>
        <w:behaviors>
          <w:behavior w:val="content"/>
        </w:behaviors>
        <w:guid w:val="{F711F54F-BF25-4551-9D78-A48111770155}"/>
      </w:docPartPr>
      <w:docPartBody>
        <w:p w:rsidR="00D72E09" w:rsidRDefault="00AC565A" w:rsidP="00AC565A">
          <w:pPr>
            <w:pStyle w:val="E217C3D7DC554CE5BF3104D9E359FC33"/>
          </w:pPr>
          <w:r w:rsidRPr="006B6464">
            <w:rPr>
              <w:rStyle w:val="Testosegnaposto"/>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4F27F57-9877-4DE9-A5A0-73AE5D08CD02}"/>
      </w:docPartPr>
      <w:docPartBody>
        <w:p w:rsidR="00E751DD" w:rsidRDefault="00D72E09">
          <w:r w:rsidRPr="00CB7696">
            <w:rPr>
              <w:rStyle w:val="Testosegnaposto"/>
            </w:rPr>
            <w:t>Click or tap here to enter text.</w:t>
          </w:r>
        </w:p>
      </w:docPartBody>
    </w:docPart>
    <w:docPart>
      <w:docPartPr>
        <w:name w:val="9EA7BCD29EAA4BF9B6F9170D28E9E133"/>
        <w:category>
          <w:name w:val="General"/>
          <w:gallery w:val="placeholder"/>
        </w:category>
        <w:types>
          <w:type w:val="bbPlcHdr"/>
        </w:types>
        <w:behaviors>
          <w:behavior w:val="content"/>
        </w:behaviors>
        <w:guid w:val="{F0587794-A6B6-4AE5-8FE7-7DD73EB74B5C}"/>
      </w:docPartPr>
      <w:docPartBody>
        <w:p w:rsidR="00E751DD" w:rsidRDefault="00D72E09" w:rsidP="00D72E09">
          <w:pPr>
            <w:pStyle w:val="9EA7BCD29EAA4BF9B6F9170D28E9E133"/>
          </w:pPr>
          <w:r w:rsidRPr="00CB7696">
            <w:rPr>
              <w:rStyle w:val="Testosegnapos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harisSIL-Italic">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5A"/>
    <w:rsid w:val="000A10A6"/>
    <w:rsid w:val="00103C78"/>
    <w:rsid w:val="00AC565A"/>
    <w:rsid w:val="00AD33AA"/>
    <w:rsid w:val="00B1230C"/>
    <w:rsid w:val="00B575BF"/>
    <w:rsid w:val="00C70B56"/>
    <w:rsid w:val="00D72E09"/>
    <w:rsid w:val="00DD0E6C"/>
    <w:rsid w:val="00E751D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72E09"/>
    <w:rPr>
      <w:color w:val="666666"/>
    </w:rPr>
  </w:style>
  <w:style w:type="paragraph" w:customStyle="1" w:styleId="9EA7BCD29EAA4BF9B6F9170D28E9E133">
    <w:name w:val="9EA7BCD29EAA4BF9B6F9170D28E9E133"/>
    <w:rsid w:val="00D72E09"/>
  </w:style>
  <w:style w:type="paragraph" w:customStyle="1" w:styleId="826A1CDD77AE482781B7749A5A63121C">
    <w:name w:val="826A1CDD77AE482781B7749A5A63121C"/>
    <w:rsid w:val="00AC565A"/>
  </w:style>
  <w:style w:type="paragraph" w:customStyle="1" w:styleId="D5C1CA5FD4114E0FB496DC9108C50175">
    <w:name w:val="D5C1CA5FD4114E0FB496DC9108C50175"/>
    <w:rsid w:val="00AC565A"/>
  </w:style>
  <w:style w:type="paragraph" w:customStyle="1" w:styleId="67E9DC6C9F074CD7ACE7468A93C03149">
    <w:name w:val="67E9DC6C9F074CD7ACE7468A93C03149"/>
    <w:rsid w:val="00AC565A"/>
  </w:style>
  <w:style w:type="paragraph" w:customStyle="1" w:styleId="80E363410F494EB88C32DCBB3ECE312B">
    <w:name w:val="80E363410F494EB88C32DCBB3ECE312B"/>
    <w:rsid w:val="00AC565A"/>
  </w:style>
  <w:style w:type="paragraph" w:customStyle="1" w:styleId="402C665C60F74918A107489C2F16400A">
    <w:name w:val="402C665C60F74918A107489C2F16400A"/>
    <w:rsid w:val="00AC565A"/>
  </w:style>
  <w:style w:type="paragraph" w:customStyle="1" w:styleId="048DEF9F45EA4EF4888B60E886F69590">
    <w:name w:val="048DEF9F45EA4EF4888B60E886F69590"/>
    <w:rsid w:val="00AC565A"/>
  </w:style>
  <w:style w:type="paragraph" w:customStyle="1" w:styleId="0CB6FB7A96AD47988CF04BD876492CB0">
    <w:name w:val="0CB6FB7A96AD47988CF04BD876492CB0"/>
    <w:rsid w:val="00AC565A"/>
  </w:style>
  <w:style w:type="paragraph" w:customStyle="1" w:styleId="E217C3D7DC554CE5BF3104D9E359FC33">
    <w:name w:val="E217C3D7DC554CE5BF3104D9E359FC33"/>
    <w:rsid w:val="00AC5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ED56E6-BEB0-4CD9-B98D-5276D9CD3F2A}">
  <we:reference id="wa104382081" version="1.55.1.0" store="en-GB" storeType="OMEX"/>
  <we:alternateReferences>
    <we:reference id="wa104382081" version="1.55.1.0" store="" storeType="OMEX"/>
  </we:alternateReferences>
  <we:properties>
    <we:property name="MENDELEY_CITATIONS" value="[{&quot;citationID&quot;:&quot;MENDELEY_CITATION_57f78b5c-0c5b-4ab5-abd8-5add1f474c91&quot;,&quot;properties&quot;:{&quot;noteIndex&quot;:0},&quot;isEdited&quot;:false,&quot;manualOverride&quot;:{&quot;isManuallyOverridden&quot;:false,&quot;citeprocText&quot;:&quot;[1]&quot;,&quot;manualOverrideText&quot;:&quot;&quot;},&quot;citationItems&quot;:[{&quot;id&quot;:&quot;d551607e-c456-3c7e-9b31-363abd033add&quot;,&quot;itemData&quot;:{&quot;type&quot;:&quot;article-journal&quot;,&quot;id&quot;:&quot;d551607e-c456-3c7e-9b31-363abd033add&quot;,&quot;title&quot;:&quot;Wastewater and waste CO2 for sustainable biofuels from microalgae&quot;,&quot;author&quot;:[{&quot;family&quot;:&quot;Collotta&quot;,&quot;given&quot;:&quot;M.&quot;,&quot;parse-names&quot;:false,&quot;dropping-particle&quot;:&quot;&quot;,&quot;non-dropping-particle&quot;:&quot;&quot;},{&quot;family&quot;:&quot;Champagne&quot;,&quot;given&quot;:&quot;P.&quot;,&quot;parse-names&quot;:false,&quot;dropping-particle&quot;:&quot;&quot;,&quot;non-dropping-particle&quot;:&quot;&quot;},{&quot;family&quot;:&quot;Mabee&quot;,&quot;given&quot;:&quot;W.&quot;,&quot;parse-names&quot;:false,&quot;dropping-particle&quot;:&quot;&quot;,&quot;non-dropping-particle&quot;:&quot;&quot;},{&quot;family&quot;:&quot;Tomasoni&quot;,&quot;given&quot;:&quot;G.&quot;,&quot;parse-names&quot;:false,&quot;dropping-particle&quot;:&quot;&quot;,&quot;non-dropping-particle&quot;:&quot;&quot;}],&quot;container-title&quot;:&quot;Algal Research&quot;,&quot;container-title-short&quot;:&quot;Algal Res&quot;,&quot;DOI&quot;:&quot;10.1016/j.algal.2017.11.013&quot;,&quot;ISSN&quot;:&quot;22119264&quot;,&quot;URL&quot;:&quot;https://doi.org/10.1016/j.algal.2017.11.013&quot;,&quot;issued&quot;:{&quot;date-parts&quot;:[[2018]]},&quot;page&quot;:&quot;12-21&quot;,&quot;abstract&quot;:&quot;In the new frontier of energy, biofuels will play an important role in overcoming our dependence on fossil fuels and its associated environmental impacts. In the biofuels sector, the exploitation of microalgal biomass has the potential to be beneficial, as they do not compete on land use with food crops and their cultivation systems can be designed to have a lower water footprint. Even though a number of LCAs (Life Cycle Assessment) involving biofuel production from microalgae have been reported, few of them have focused on the use of by-product streams in algal biomass production, such as wastewater or waste CO2 recovered from flue gas, which could further reduce the environmental impact of the recovered biofuels, and none have considered a combination of different by-product streams. In this paper, an LCA is applied to compare 6 alternative scenarios, where the potential environmental benefits achievable using CO2 from different sources (commercial liquid CO2, CO2 recovered from flue gas and flue gas as is) and wastewater in the cultivation of microalgae for the production of biofuels are investigated. The analysis is based on a virtual, but realistic case, using an open microalgal cultivation pond facility located in Kingston (Canada). The results indicate that the source of CO2 is the most relevant factor affecting environmental impacts, and that the direct injection of flue gas into the algal pond and the use of wastewater represent the most environmentally friendly alternative.&quot;,&quot;publisher&quot;:&quot;Elsevier&quot;,&quot;issue&quot;:&quot;November 2016&quot;,&quot;volume&quot;:&quot;29&quot;},&quot;isTemporary&quot;:false}],&quot;citationTag&quot;:&quot;MENDELEY_CITATION_v3_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&quot;},{&quot;citationID&quot;:&quot;MENDELEY_CITATION_7a9426a5-03a7-44fc-8357-0a7a1a33ec4b&quot;,&quot;properties&quot;:{&quot;noteIndex&quot;:0},&quot;isEdited&quot;:false,&quot;manualOverride&quot;:{&quot;isManuallyOverridden&quot;:false,&quot;citeprocText&quot;:&quot;[2]&quot;,&quot;manualOverrideText&quot;:&quot;&quot;},&quot;citationTag&quot;:&quot;MENDELEY_CITATION_v3_eyJjaXRhdGlvbklEIjoiTUVOREVMRVlfQ0lUQVRJT05fN2E5NDI2YTUtMDNhNy00NGZjLTgzNTctMGE3YTFhMzNlYzRiIiwicHJvcGVydGllcyI6eyJub3RlSW5kZXgiOjB9LCJpc0VkaXRlZCI6ZmFsc2UsIm1hbnVhbE92ZXJyaWRlIjp7ImlzTWFudWFsbHlPdmVycmlkZGVuIjpmYWxzZSwiY2l0ZXByb2NUZXh0IjoiWzJdIiwibWFudWFsT3ZlcnJpZGVUZXh0IjoiIn0sImNpdGF0aW9uSXRlbXMiOlt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quot;,&quot;citationItems&quot;:[{&quot;id&quot;:&quot;0d5a1794-f5a9-322b-91e1-dfbf5d208186&quot;,&quot;itemData&quot;:{&quot;type&quot;:&quot;article-journal&quot;,&quot;id&quot;:&quot;0d5a1794-f5a9-322b-91e1-dfbf5d208186&quot;,&quot;title&quot;:&quot;Integrated experimental and photo-mechanistic modelling of biomass and optical density production of fast versus slow growing model cyanobacteria&quot;,&quot;author&quot;:[{&quot;family&quot;:&quot;Anye Cho&quot;,&quot;given&quot;:&quot;Bovinille&quot;,&quot;parse-names&quot;:false,&quot;dropping-particle&quot;:&quot;&quot;,&quot;non-dropping-particle&quot;:&quot;&quot;},{&quot;family&quot;:&quot;Moreno-Cabezuelo&quot;,&quot;given&quot;:&quot;José Ángel&quot;,&quot;parse-names&quot;:false,&quot;dropping-particle&quot;:&quot;&quot;,&quot;non-dropping-particle&quot;:&quot;&quot;},{&quot;family&quot;:&quot;Mills&quot;,&quot;given&quot;:&quot;Lauren A.&quot;,&quot;parse-names&quot;:false,&quot;dropping-particle&quot;:&quot;&quot;,&quot;non-dropping-particle&quot;:&quot;&quot;},{&quot;family&quot;:&quot;Río Chanona&quot;,&quot;given&quot;:&quot;Ehecatl Antonio&quot;,&quot;parse-names&quot;:false,&quot;dropping-particle&quot;:&quot;&quot;,&quot;non-dropping-particle&quot;:&quot;del&quot;},{&quot;family&quot;:&quot;Lea-Smith&quot;,&quot;given&quot;:&quot;David J.&quot;,&quot;parse-names&quot;:false,&quot;dropping-particle&quot;:&quot;&quot;,&quot;non-dropping-particle&quot;:&quot;&quot;},{&quot;family&quot;:&quot;Zhang&quot;,&quot;given&quot;:&quot;Dongda&quot;,&quot;parse-names&quot;:false,&quot;dropping-particle&quot;:&quot;&quot;,&quot;non-dropping-particle&quot;:&quot;&quot;}],&quot;container-title&quot;:&quot;Algal Research&quot;,&quot;container-title-short&quot;:&quot;Algal Res&quot;,&quot;DOI&quot;:&quot;10.1016/j.algal.2023.102997&quot;,&quot;ISSN&quot;:&quot;22119264&quot;,&quot;issued&quot;:{&quot;date-parts&quot;:[[2023,3,1]]},&quot;abstract&quot;:&quot;Biotechnological exploitation of fast-growing cyanobacterial species is hindered by unavailable mechanistic interpretations for the differing bioconversion rates when exploring strains with similar metabolic pathways and transport systems. This study investigated two strains: Synechococcus sp. PCC 11901, the fastest growing cyanobacterium identified to date, and Synechocystis sp. PCC 6803, under a range of operational light intensities from 300 to 900 μmol photons m−2 s−1, and presents three original contributions. Firstly, strain specific dynamic biomass and optical density (OD750nm) models were constructed incorporating sophisticated photo-mechanistic influences, previously unachieved in OD750nm. Secondly, bootstrapping parameter estimation with 3-fold cross validations was exploited to simultaneously identify the model parameters and confidence intervals, thus enabling probabilistic simulations and thorough validation against experimental data sets. Thirdly, presented mechanistic interpretations for the over two-fold faster growth of PCC 11901 versus PCC 6803 despite PCC 6803's high light utilisation efficiency. These findings will benefit upscaling of future cyanobacterial biotechnology applications and exploitation of Synechococcus sp. PCC 11901 for production of biomass and chemicals of industrial, nutritional and medical importance.&quot;,&quot;publisher&quot;:&quot;Elsevier B.V.&quot;,&quot;volume&quot;:&quot;70&quot;},&quot;isTemporary&quot;:false}]},{&quot;citationID&quot;:&quot;MENDELEY_CITATION_d81a9a82-2c3b-4f69-9ef9-a1bc9ff9ee1b&quot;,&quot;properties&quot;:{&quot;noteIndex&quot;:0},&quot;isEdited&quot;:false,&quot;manualOverride&quot;:{&quot;isManuallyOverridden&quot;:false,&quot;citeprocText&quot;:&quot;[3]&quot;,&quot;manualOverrideText&quot;:&quot;&quot;},&quot;citationTag&quot;:&quot;MENDELEY_CITATION_v3_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&quot;,&quot;citationItems&quot;:[{&quot;id&quot;:&quot;4a9ec283-be3b-3d5a-8897-40fdf92683c1&quot;,&quot;itemData&quot;:{&quot;type&quot;:&quot;article-journal&quot;,&quot;id&quot;:&quot;4a9ec283-be3b-3d5a-8897-40fdf92683c1&quot;,&quot;title&quot;:&quot;Development of a Biotechnology Platform for the Fast-Growing Cyanobacterium Synechococcus sp. PCC 11901&quot;,&quot;author&quot;:[{&quot;family&quot;:&quot;Mills&quot;,&quot;given&quot;:&quot;Lauren A.&quot;,&quot;parse-names&quot;:false,&quot;dropping-particle&quot;:&quot;&quot;,&quot;non-dropping-particle&quot;:&quot;&quot;},{&quot;family&quot;:&quot;Moreno-Cabezuelo&quot;,&quot;given&quot;:&quot;José Ángel&quot;,&quot;parse-names&quot;:false,&quot;dropping-particle&quot;:&quot;&quot;,&quot;non-dropping-particle&quot;:&quot;&quot;},{&quot;family&quot;:&quot;Włodarczyk&quot;,&quot;given&quot;:&quot;Artur&quot;,&quot;parse-names&quot;:false,&quot;dropping-particle&quot;:&quot;&quot;,&quot;non-dropping-particle&quot;:&quot;&quot;},{&quot;family&quot;:&quot;Victoria&quot;,&quot;given&quot;:&quot;Angelo J.&quot;,&quot;parse-names&quot;:false,&quot;dropping-particle&quot;:&quot;&quot;,&quot;non-dropping-particle&quot;:&quot;&quot;},{&quot;family&quot;:&quot;Mejías&quot;,&quot;given&quot;:&quot;Rebeca&quot;,&quot;parse-names&quot;:false,&quot;dropping-particle&quot;:&quot;&quot;,&quot;non-dropping-particle&quot;:&quot;&quot;},{&quot;family&quot;:&quot;Nenninger&quot;,&quot;given&quot;:&quot;Anja&quot;,&quot;parse-names&quot;:false,&quot;dropping-particle&quot;:&quot;&quot;,&quot;non-dropping-particle&quot;:&quot;&quot;},{&quot;family&quot;:&quot;Moxon&quot;,&quot;given&quot;:&quot;Simon&quot;,&quot;parse-names&quot;:false,&quot;dropping-particle&quot;:&quot;&quot;,&quot;non-dropping-particle&quot;:&quot;&quot;},{&quot;family&quot;:&quot;Bombelli&quot;,&quot;given&quot;:&quot;Paolo&quot;,&quot;parse-names&quot;:false,&quot;dropping-particle&quot;:&quot;&quot;,&quot;non-dropping-particle&quot;:&quot;&quot;},{&quot;family&quot;:&quot;Selão&quot;,&quot;given&quot;:&quot;Tiago T.&quot;,&quot;parse-names&quot;:false,&quot;dropping-particle&quot;:&quot;&quot;,&quot;non-dropping-particle&quot;:&quot;&quot;},{&quot;family&quot;:&quot;McCormick&quot;,&quot;given&quot;:&quot;Alistair J.&quot;,&quot;parse-names&quot;:false,&quot;dropping-particle&quot;:&quot;&quot;,&quot;non-dropping-particle&quot;:&quot;&quot;},{&quot;family&quot;:&quot;Lea-Smith&quot;,&quot;given&quot;:&quot;David J.&quot;,&quot;parse-names&quot;:false,&quot;dropping-particle&quot;:&quot;&quot;,&quot;non-dropping-particle&quot;:&quot;&quot;}],&quot;container-title&quot;:&quot;Biomolecules&quot;,&quot;container-title-short&quot;:&quot;Biomolecules&quot;,&quot;DOI&quot;:&quot;10.3390/biom12070872&quot;,&quot;issued&quot;:{&quot;date-parts&quot;:[[2022]]},&quot;page&quot;:&quot;872&quot;,&quot;abstract&quot;:&quot;Synechococcus sp. PCC 11901 reportedly demonstrates the highest, most sustained growth of any known cyanobacterium under optimized conditions. Due to its recent discovery, our knowledge of its biology, including the factors underlying sustained, fast growth, is limited. Furthermore, tools specific for genetic manipulation of PCC 11901 are not established. Here, we demonstrate that PCC 11901 shows faster growth than other model cyanobacteria, including the fast-growing species Synechococcuselongatus UTEX 2973, under optimal growth conditions for UTEX 2973. Comparative genomics between PCC 11901 and Synechocystis sp. PCC 6803 reveal conservation of most metabolic pathways but PCC 11901 has a simplified electron transport chain and reduced light harvesting complex. This may underlie its superior light use, reduced photoinhibition, and higher photosynthetic and respiratory rates. To aid biotechnology applications, we developed a vitamin B12 auxotrophic mutant but were unable to generate unmarked knockouts using two negative selectable markers, suggesting that recombinase- or CRISPR-based approaches may be required for repeated genetic manipulation. Overall, this study establishes PCC 11901 as one of the most promising species currently available for cyanobacterial biotechnology and provides a useful set of bioinformatics tools and strains for advancing this field, in addition to insights into the factors underlying its fast growth phenotype.&quot;,&quot;issue&quot;:&quot;7&quot;,&quot;volume&quot;:&quot;12&quot;},&quot;isTemporary&quot;:false}]},{&quot;citationID&quot;:&quot;MENDELEY_CITATION_15f10a00-ef74-41e3-9671-5cff34a022e9&quot;,&quot;properties&quot;:{&quot;noteIndex&quot;:0},&quot;isEdited&quot;:false,&quot;manualOverride&quot;:{&quot;isManuallyOverridden&quot;:false,&quot;citeprocText&quot;:&quot;[2–4]&quot;,&quot;manualOverrideText&quot;:&quot;&quot;},&quot;citationItems&quot;:[{&quot;id&quot;:&quot;f2cdd2c9-39c3-3467-a263-13f9be7134ee&quot;,&quot;itemData&quot;:{&quot;type&quot;:&quot;article-journal&quot;,&quot;id&quot;:&quot;f2cdd2c9-39c3-3467-a263-13f9be7134ee&quot;,&quot;title&quot;:&quot;Newly discovered Synechococcus sp. PCC 11901 is a robust cyanobacterial strain for high biomass production&quot;,&quot;author&quot;:[{&quot;family&quot;:&quot;Włodarczyk&quot;,&quot;given&quot;:&quot;Artur&quot;,&quot;parse-names&quot;:false,&quot;dropping-particle&quot;:&quot;&quot;,&quot;non-dropping-particle&quot;:&quot;&quot;},{&quot;family&quot;:&quot;Selão&quot;,&quot;given&quot;:&quot;Tiago Toscano&quot;,&quot;parse-names&quot;:false,&quot;dropping-particle&quot;:&quot;&quot;,&quot;non-dropping-particle&quot;:&quot;&quot;},{&quot;family&quot;:&quot;Norling&quot;,&quot;given&quot;:&quot;Birgitta&quot;,&quot;parse-names&quot;:false,&quot;dropping-particle&quot;:&quot;&quot;,&quot;non-dropping-particle&quot;:&quot;&quot;},{&quot;family&quot;:&quot;Nixon&quot;,&quot;given&quot;:&quot;Peter J.&quot;,&quot;parse-names&quot;:false,&quot;dropping-particle&quot;:&quot;&quot;,&quot;non-dropping-particle&quot;:&quot;&quot;}],&quot;container-title&quot;:&quot;Communications Biology&quot;,&quot;container-title-short&quot;:&quot;Commun Biol&quot;,&quot;DOI&quot;:&quot;10.1038/s42003-020-0910-8&quot;,&quot;ISSN&quot;:&quot;23993642&quot;,&quot;PMID&quot;:&quot;32382027&quot;,&quot;issued&quot;:{&quot;date-parts&quot;:[[2020]]},&quot;abstract&quot;:&quot;Cyanobacteria, which use solar energy to convert carbon dioxide into biomass, are potential solar biorefineries for the sustainable production of chemicals and biofuels. However, yields obtained with current strains are still uncompetitive compared to existing heterotrophic production systems. Here we report the discovery and characterization of a new cyanobacterial strain, Synechococcus sp. PCC 11901, with promising features for green biotechnology. It is naturally transformable, has a short doubling time of ≈2 hours, grows at high light intensities and in a wide range of salinities and accumulates up to ≈33 g dry cell weight per litre when cultured in a shake-flask system using a modified growth medium − 1.7 to 3 times more than other strains tested under similar conditions. As a proof of principle, PCC 11901 engineered to produce free fatty acids yielded over 6 mM (1.5 g L−1), an amount comparable to that achieved by similarly engineered heterotrophic organisms.&quot;,&quot;issue&quot;:&quot;1&quot;,&quot;volume&quot;:&quot;3&quot;},&quot;isTemporary&quot;:false},{&quot;id&quot;:&quot;4a9ec283-be3b-3d5a-8897-40fdf92683c1&quot;,&quot;itemData&quot;:{&quot;type&quot;:&quot;article-journal&quot;,&quot;id&quot;:&quot;4a9ec283-be3b-3d5a-8897-40fdf92683c1&quot;,&quot;title&quot;:&quot;Development of a Biotechnology Platform for the Fast-Growing Cyanobacterium Synechococcus sp. PCC 11901&quot;,&quot;author&quot;:[{&quot;family&quot;:&quot;Mills&quot;,&quot;given&quot;:&quot;Lauren A.&quot;,&quot;parse-names&quot;:false,&quot;dropping-particle&quot;:&quot;&quot;,&quot;non-dropping-particle&quot;:&quot;&quot;},{&quot;family&quot;:&quot;Moreno-Cabezuelo&quot;,&quot;given&quot;:&quot;José Ángel&quot;,&quot;parse-names&quot;:false,&quot;dropping-particle&quot;:&quot;&quot;,&quot;non-dropping-particle&quot;:&quot;&quot;},{&quot;family&quot;:&quot;Włodarczyk&quot;,&quot;given&quot;:&quot;Artur&quot;,&quot;parse-names&quot;:false,&quot;dropping-particle&quot;:&quot;&quot;,&quot;non-dropping-particle&quot;:&quot;&quot;},{&quot;family&quot;:&quot;Victoria&quot;,&quot;given&quot;:&quot;Angelo J.&quot;,&quot;parse-names&quot;:false,&quot;dropping-particle&quot;:&quot;&quot;,&quot;non-dropping-particle&quot;:&quot;&quot;},{&quot;family&quot;:&quot;Mejías&quot;,&quot;given&quot;:&quot;Rebeca&quot;,&quot;parse-names&quot;:false,&quot;dropping-particle&quot;:&quot;&quot;,&quot;non-dropping-particle&quot;:&quot;&quot;},{&quot;family&quot;:&quot;Nenninger&quot;,&quot;given&quot;:&quot;Anja&quot;,&quot;parse-names&quot;:false,&quot;dropping-particle&quot;:&quot;&quot;,&quot;non-dropping-particle&quot;:&quot;&quot;},{&quot;family&quot;:&quot;Moxon&quot;,&quot;given&quot;:&quot;Simon&quot;,&quot;parse-names&quot;:false,&quot;dropping-particle&quot;:&quot;&quot;,&quot;non-dropping-particle&quot;:&quot;&quot;},{&quot;family&quot;:&quot;Bombelli&quot;,&quot;given&quot;:&quot;Paolo&quot;,&quot;parse-names&quot;:false,&quot;dropping-particle&quot;:&quot;&quot;,&quot;non-dropping-particle&quot;:&quot;&quot;},{&quot;family&quot;:&quot;Selão&quot;,&quot;given&quot;:&quot;Tiago T.&quot;,&quot;parse-names&quot;:false,&quot;dropping-particle&quot;:&quot;&quot;,&quot;non-dropping-particle&quot;:&quot;&quot;},{&quot;family&quot;:&quot;McCormick&quot;,&quot;given&quot;:&quot;Alistair J.&quot;,&quot;parse-names&quot;:false,&quot;dropping-particle&quot;:&quot;&quot;,&quot;non-dropping-particle&quot;:&quot;&quot;},{&quot;family&quot;:&quot;Lea-Smith&quot;,&quot;given&quot;:&quot;David J.&quot;,&quot;parse-names&quot;:false,&quot;dropping-particle&quot;:&quot;&quot;,&quot;non-dropping-particle&quot;:&quot;&quot;}],&quot;container-title&quot;:&quot;Biomolecules&quot;,&quot;container-title-short&quot;:&quot;Biomolecules&quot;,&quot;DOI&quot;:&quot;10.3390/biom12070872&quot;,&quot;issued&quot;:{&quot;date-parts&quot;:[[2022]]},&quot;page&quot;:&quot;872&quot;,&quot;abstract&quot;:&quot;Synechococcus sp. PCC 11901 reportedly demonstrates the highest, most sustained growth of any known cyanobacterium under optimized conditions. Due to its recent discovery, our knowledge of its biology, including the factors underlying sustained, fast growth, is limited. Furthermore, tools specific for genetic manipulation of PCC 11901 are not established. Here, we demonstrate that PCC 11901 shows faster growth than other model cyanobacteria, including the fast-growing species Synechococcuselongatus UTEX 2973, under optimal growth conditions for UTEX 2973. Comparative genomics between PCC 11901 and Synechocystis sp. PCC 6803 reveal conservation of most metabolic pathways but PCC 11901 has a simplified electron transport chain and reduced light harvesting complex. This may underlie its superior light use, reduced photoinhibition, and higher photosynthetic and respiratory rates. To aid biotechnology applications, we developed a vitamin B12 auxotrophic mutant but were unable to generate unmarked knockouts using two negative selectable markers, suggesting that recombinase- or CRISPR-based approaches may be required for repeated genetic manipulation. Overall, this study establishes PCC 11901 as one of the most promising species currently available for cyanobacterial biotechnology and provides a useful set of bioinformatics tools and strains for advancing this field, in addition to insights into the factors underlying its fast growth phenotype.&quot;,&quot;issue&quot;:&quot;7&quot;,&quot;volume&quot;:&quot;12&quot;},&quot;isTemporary&quot;:false},{&quot;id&quot;:&quot;0d5a1794-f5a9-322b-91e1-dfbf5d208186&quot;,&quot;itemData&quot;:{&quot;type&quot;:&quot;article-journal&quot;,&quot;id&quot;:&quot;0d5a1794-f5a9-322b-91e1-dfbf5d208186&quot;,&quot;title&quot;:&quot;Integrated experimental and photo-mechanistic modelling of biomass and optical density production of fast versus slow growing model cyanobacteria&quot;,&quot;author&quot;:[{&quot;family&quot;:&quot;Anye Cho&quot;,&quot;given&quot;:&quot;Bovinille&quot;,&quot;parse-names&quot;:false,&quot;dropping-particle&quot;:&quot;&quot;,&quot;non-dropping-particle&quot;:&quot;&quot;},{&quot;family&quot;:&quot;Moreno-Cabezuelo&quot;,&quot;given&quot;:&quot;José Ángel&quot;,&quot;parse-names&quot;:false,&quot;dropping-particle&quot;:&quot;&quot;,&quot;non-dropping-particle&quot;:&quot;&quot;},{&quot;family&quot;:&quot;Mills&quot;,&quot;given&quot;:&quot;Lauren A.&quot;,&quot;parse-names&quot;:false,&quot;dropping-particle&quot;:&quot;&quot;,&quot;non-dropping-particle&quot;:&quot;&quot;},{&quot;family&quot;:&quot;Río Chanona&quot;,&quot;given&quot;:&quot;Ehecatl Antonio&quot;,&quot;parse-names&quot;:false,&quot;dropping-particle&quot;:&quot;&quot;,&quot;non-dropping-particle&quot;:&quot;del&quot;},{&quot;family&quot;:&quot;Lea-Smith&quot;,&quot;given&quot;:&quot;David J.&quot;,&quot;parse-names&quot;:false,&quot;dropping-particle&quot;:&quot;&quot;,&quot;non-dropping-particle&quot;:&quot;&quot;},{&quot;family&quot;:&quot;Zhang&quot;,&quot;given&quot;:&quot;Dongda&quot;,&quot;parse-names&quot;:false,&quot;dropping-particle&quot;:&quot;&quot;,&quot;non-dropping-particle&quot;:&quot;&quot;}],&quot;container-title&quot;:&quot;Algal Research&quot;,&quot;container-title-short&quot;:&quot;Algal Res&quot;,&quot;DOI&quot;:&quot;10.1016/j.algal.2023.102997&quot;,&quot;ISSN&quot;:&quot;22119264&quot;,&quot;issued&quot;:{&quot;date-parts&quot;:[[2023,3,1]]},&quot;abstract&quot;:&quot;Biotechnological exploitation of fast-growing cyanobacterial species is hindered by unavailable mechanistic interpretations for the differing bioconversion rates when exploring strains with similar metabolic pathways and transport systems. This study investigated two strains: Synechococcus sp. PCC 11901, the fastest growing cyanobacterium identified to date, and Synechocystis sp. PCC 6803, under a range of operational light intensities from 300 to 900 μmol photons m−2 s−1, and presents three original contributions. Firstly, strain specific dynamic biomass and optical density (OD750nm) models were constructed incorporating sophisticated photo-mechanistic influences, previously unachieved in OD750nm. Secondly, bootstrapping parameter estimation with 3-fold cross validations was exploited to simultaneously identify the model parameters and confidence intervals, thus enabling probabilistic simulations and thorough validation against experimental data sets. Thirdly, presented mechanistic interpretations for the over two-fold faster growth of PCC 11901 versus PCC 6803 despite PCC 6803's high light utilisation efficiency. These findings will benefit upscaling of future cyanobacterial biotechnology applications and exploitation of Synechococcus sp. PCC 11901 for production of biomass and chemicals of industrial, nutritional and medical importance.&quot;,&quot;publisher&quot;:&quot;Elsevier B.V.&quot;,&quot;volume&quot;:&quot;70&quot;},&quot;isTemporary&quot;:false}],&quot;citationTag&quot;:&quot;MENDELEY_CITATION_v3_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quot;},{&quot;citationID&quot;:&quot;MENDELEY_CITATION_9bd30276-ad8b-4e6d-a408-bafc21c5aa4b&quot;,&quot;properties&quot;:{&quot;noteIndex&quot;:0},&quot;isEdited&quot;:false,&quot;manualOverride&quot;:{&quot;isManuallyOverridden&quot;:false,&quot;citeprocText&quot;:&quot;[4]&quot;,&quot;manualOverrideText&quot;:&quot;&quot;},&quot;citationTag&quot;:&quot;MENDELEY_CITATION_v3_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&quot;,&quot;citationItems&quot;:[{&quot;id&quot;:&quot;f2cdd2c9-39c3-3467-a263-13f9be7134ee&quot;,&quot;itemData&quot;:{&quot;type&quot;:&quot;article-journal&quot;,&quot;id&quot;:&quot;f2cdd2c9-39c3-3467-a263-13f9be7134ee&quot;,&quot;title&quot;:&quot;Newly discovered Synechococcus sp. PCC 11901 is a robust cyanobacterial strain for high biomass production&quot;,&quot;author&quot;:[{&quot;family&quot;:&quot;Włodarczyk&quot;,&quot;given&quot;:&quot;Artur&quot;,&quot;parse-names&quot;:false,&quot;dropping-particle&quot;:&quot;&quot;,&quot;non-dropping-particle&quot;:&quot;&quot;},{&quot;family&quot;:&quot;Selão&quot;,&quot;given&quot;:&quot;Tiago Toscano&quot;,&quot;parse-names&quot;:false,&quot;dropping-particle&quot;:&quot;&quot;,&quot;non-dropping-particle&quot;:&quot;&quot;},{&quot;family&quot;:&quot;Norling&quot;,&quot;given&quot;:&quot;Birgitta&quot;,&quot;parse-names&quot;:false,&quot;dropping-particle&quot;:&quot;&quot;,&quot;non-dropping-particle&quot;:&quot;&quot;},{&quot;family&quot;:&quot;Nixon&quot;,&quot;given&quot;:&quot;Peter J.&quot;,&quot;parse-names&quot;:false,&quot;dropping-particle&quot;:&quot;&quot;,&quot;non-dropping-particle&quot;:&quot;&quot;}],&quot;container-title&quot;:&quot;Communications Biology&quot;,&quot;container-title-short&quot;:&quot;Commun Biol&quot;,&quot;DOI&quot;:&quot;10.1038/s42003-020-0910-8&quot;,&quot;ISSN&quot;:&quot;23993642&quot;,&quot;PMID&quot;:&quot;32382027&quot;,&quot;issued&quot;:{&quot;date-parts&quot;:[[2020]]},&quot;abstract&quot;:&quot;Cyanobacteria, which use solar energy to convert carbon dioxide into biomass, are potential solar biorefineries for the sustainable production of chemicals and biofuels. However, yields obtained with current strains are still uncompetitive compared to existing heterotrophic production systems. Here we report the discovery and characterization of a new cyanobacterial strain, Synechococcus sp. PCC 11901, with promising features for green biotechnology. It is naturally transformable, has a short doubling time of ≈2 hours, grows at high light intensities and in a wide range of salinities and accumulates up to ≈33 g dry cell weight per litre when cultured in a shake-flask system using a modified growth medium − 1.7 to 3 times more than other strains tested under similar conditions. As a proof of principle, PCC 11901 engineered to produce free fatty acids yielded over 6 mM (1.5 g L−1), an amount comparable to that achieved by similarly engineered heterotrophic organisms.&quot;,&quot;issue&quot;:&quot;1&quot;,&quot;volume&quot;:&quot;3&quot;},&quot;isTemporary&quot;:false}]},{&quot;citationID&quot;:&quot;MENDELEY_CITATION_64f9759f-f64b-47cc-b24e-8e2478f16bc9&quot;,&quot;properties&quot;:{&quot;noteIndex&quot;:0},&quot;isEdited&quot;:false,&quot;manualOverride&quot;:{&quot;isManuallyOverridden&quot;:false,&quot;citeprocText&quot;:&quot;[3]&quot;,&quot;manualOverrideText&quot;:&quot;&quot;},&quot;citationTag&quot;:&quot;MENDELEY_CITATION_v3_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&quot;,&quot;citationItems&quot;:[{&quot;id&quot;:&quot;4a9ec283-be3b-3d5a-8897-40fdf92683c1&quot;,&quot;itemData&quot;:{&quot;type&quot;:&quot;article-journal&quot;,&quot;id&quot;:&quot;4a9ec283-be3b-3d5a-8897-40fdf92683c1&quot;,&quot;title&quot;:&quot;Development of a Biotechnology Platform for the Fast-Growing Cyanobacterium Synechococcus sp. PCC 11901&quot;,&quot;author&quot;:[{&quot;family&quot;:&quot;Mills&quot;,&quot;given&quot;:&quot;Lauren A.&quot;,&quot;parse-names&quot;:false,&quot;dropping-particle&quot;:&quot;&quot;,&quot;non-dropping-particle&quot;:&quot;&quot;},{&quot;family&quot;:&quot;Moreno-Cabezuelo&quot;,&quot;given&quot;:&quot;José Ángel&quot;,&quot;parse-names&quot;:false,&quot;dropping-particle&quot;:&quot;&quot;,&quot;non-dropping-particle&quot;:&quot;&quot;},{&quot;family&quot;:&quot;Włodarczyk&quot;,&quot;given&quot;:&quot;Artur&quot;,&quot;parse-names&quot;:false,&quot;dropping-particle&quot;:&quot;&quot;,&quot;non-dropping-particle&quot;:&quot;&quot;},{&quot;family&quot;:&quot;Victoria&quot;,&quot;given&quot;:&quot;Angelo J.&quot;,&quot;parse-names&quot;:false,&quot;dropping-particle&quot;:&quot;&quot;,&quot;non-dropping-particle&quot;:&quot;&quot;},{&quot;family&quot;:&quot;Mejías&quot;,&quot;given&quot;:&quot;Rebeca&quot;,&quot;parse-names&quot;:false,&quot;dropping-particle&quot;:&quot;&quot;,&quot;non-dropping-particle&quot;:&quot;&quot;},{&quot;family&quot;:&quot;Nenninger&quot;,&quot;given&quot;:&quot;Anja&quot;,&quot;parse-names&quot;:false,&quot;dropping-particle&quot;:&quot;&quot;,&quot;non-dropping-particle&quot;:&quot;&quot;},{&quot;family&quot;:&quot;Moxon&quot;,&quot;given&quot;:&quot;Simon&quot;,&quot;parse-names&quot;:false,&quot;dropping-particle&quot;:&quot;&quot;,&quot;non-dropping-particle&quot;:&quot;&quot;},{&quot;family&quot;:&quot;Bombelli&quot;,&quot;given&quot;:&quot;Paolo&quot;,&quot;parse-names&quot;:false,&quot;dropping-particle&quot;:&quot;&quot;,&quot;non-dropping-particle&quot;:&quot;&quot;},{&quot;family&quot;:&quot;Selão&quot;,&quot;given&quot;:&quot;Tiago T.&quot;,&quot;parse-names&quot;:false,&quot;dropping-particle&quot;:&quot;&quot;,&quot;non-dropping-particle&quot;:&quot;&quot;},{&quot;family&quot;:&quot;McCormick&quot;,&quot;given&quot;:&quot;Alistair J.&quot;,&quot;parse-names&quot;:false,&quot;dropping-particle&quot;:&quot;&quot;,&quot;non-dropping-particle&quot;:&quot;&quot;},{&quot;family&quot;:&quot;Lea-Smith&quot;,&quot;given&quot;:&quot;David J.&quot;,&quot;parse-names&quot;:false,&quot;dropping-particle&quot;:&quot;&quot;,&quot;non-dropping-particle&quot;:&quot;&quot;}],&quot;container-title&quot;:&quot;Biomolecules&quot;,&quot;container-title-short&quot;:&quot;Biomolecules&quot;,&quot;DOI&quot;:&quot;10.3390/biom12070872&quot;,&quot;issued&quot;:{&quot;date-parts&quot;:[[2022]]},&quot;page&quot;:&quot;872&quot;,&quot;abstract&quot;:&quot;Synechococcus sp. PCC 11901 reportedly demonstrates the highest, most sustained growth of any known cyanobacterium under optimized conditions. Due to its recent discovery, our knowledge of its biology, including the factors underlying sustained, fast growth, is limited. Furthermore, tools specific for genetic manipulation of PCC 11901 are not established. Here, we demonstrate that PCC 11901 shows faster growth than other model cyanobacteria, including the fast-growing species Synechococcuselongatus UTEX 2973, under optimal growth conditions for UTEX 2973. Comparative genomics between PCC 11901 and Synechocystis sp. PCC 6803 reveal conservation of most metabolic pathways but PCC 11901 has a simplified electron transport chain and reduced light harvesting complex. This may underlie its superior light use, reduced photoinhibition, and higher photosynthetic and respiratory rates. To aid biotechnology applications, we developed a vitamin B12 auxotrophic mutant but were unable to generate unmarked knockouts using two negative selectable markers, suggesting that recombinase- or CRISPR-based approaches may be required for repeated genetic manipulation. Overall, this study establishes PCC 11901 as one of the most promising species currently available for cyanobacterial biotechnology and provides a useful set of bioinformatics tools and strains for advancing this field, in addition to insights into the factors underlying its fast growth phenotype.&quot;,&quot;issue&quot;:&quot;7&quot;,&quot;volume&quot;:&quot;12&quot;},&quot;isTemporary&quot;:false}]},{&quot;citationID&quot;:&quot;MENDELEY_CITATION_e3ee1fb2-7426-44ff-b3df-f7992c7ed17e&quot;,&quot;properties&quot;:{&quot;noteIndex&quot;:0},&quot;isEdited&quot;:false,&quot;manualOverride&quot;:{&quot;isManuallyOverridden&quot;:false,&quot;citeprocText&quot;:&quot;[4]&quot;,&quot;manualOverrideText&quot;:&quot;&quot;},&quot;citationItems&quot;:[{&quot;id&quot;:&quot;f2cdd2c9-39c3-3467-a263-13f9be7134ee&quot;,&quot;itemData&quot;:{&quot;type&quot;:&quot;article-journal&quot;,&quot;id&quot;:&quot;f2cdd2c9-39c3-3467-a263-13f9be7134ee&quot;,&quot;title&quot;:&quot;Newly discovered Synechococcus sp. PCC 11901 is a robust cyanobacterial strain for high biomass production&quot;,&quot;author&quot;:[{&quot;family&quot;:&quot;Włodarczyk&quot;,&quot;given&quot;:&quot;Artur&quot;,&quot;parse-names&quot;:false,&quot;dropping-particle&quot;:&quot;&quot;,&quot;non-dropping-particle&quot;:&quot;&quot;},{&quot;family&quot;:&quot;Selão&quot;,&quot;given&quot;:&quot;Tiago Toscano&quot;,&quot;parse-names&quot;:false,&quot;dropping-particle&quot;:&quot;&quot;,&quot;non-dropping-particle&quot;:&quot;&quot;},{&quot;family&quot;:&quot;Norling&quot;,&quot;given&quot;:&quot;Birgitta&quot;,&quot;parse-names&quot;:false,&quot;dropping-particle&quot;:&quot;&quot;,&quot;non-dropping-particle&quot;:&quot;&quot;},{&quot;family&quot;:&quot;Nixon&quot;,&quot;given&quot;:&quot;Peter J.&quot;,&quot;parse-names&quot;:false,&quot;dropping-particle&quot;:&quot;&quot;,&quot;non-dropping-particle&quot;:&quot;&quot;}],&quot;container-title&quot;:&quot;Communications Biology&quot;,&quot;container-title-short&quot;:&quot;Commun Biol&quot;,&quot;DOI&quot;:&quot;10.1038/s42003-020-0910-8&quot;,&quot;ISSN&quot;:&quot;23993642&quot;,&quot;PMID&quot;:&quot;32382027&quot;,&quot;issued&quot;:{&quot;date-parts&quot;:[[2020]]},&quot;abstract&quot;:&quot;Cyanobacteria, which use solar energy to convert carbon dioxide into biomass, are potential solar biorefineries for the sustainable production of chemicals and biofuels. However, yields obtained with current strains are still uncompetitive compared to existing heterotrophic production systems. Here we report the discovery and characterization of a new cyanobacterial strain, Synechococcus sp. PCC 11901, with promising features for green biotechnology. It is naturally transformable, has a short doubling time of ≈2 hours, grows at high light intensities and in a wide range of salinities and accumulates up to ≈33 g dry cell weight per litre when cultured in a shake-flask system using a modified growth medium − 1.7 to 3 times more than other strains tested under similar conditions. As a proof of principle, PCC 11901 engineered to produce free fatty acids yielded over 6 mM (1.5 g L−1), an amount comparable to that achieved by similarly engineered heterotrophic organisms.&quot;,&quot;issue&quot;:&quot;1&quot;,&quot;volume&quot;:&quot;3&quot;},&quot;isTemporary&quot;:false}],&quot;citationTag&quot;:&quot;MENDELEY_CITATION_v3_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&quot;},{&quot;citationID&quot;:&quot;MENDELEY_CITATION_098b332f-dfff-4127-b515-1eb0293d3389&quot;,&quot;properties&quot;:{&quot;noteIndex&quot;:0},&quot;isEdited&quot;:false,&quot;manualOverride&quot;:{&quot;isManuallyOverridden&quot;:false,&quot;citeprocText&quot;:&quot;[3]&quot;,&quot;manualOverrideText&quot;:&quot;&quot;},&quot;citationTag&quot;:&quot;MENDELEY_CITATION_v3_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&quot;,&quot;citationItems&quot;:[{&quot;id&quot;:&quot;4a9ec283-be3b-3d5a-8897-40fdf92683c1&quot;,&quot;itemData&quot;:{&quot;type&quot;:&quot;article-journal&quot;,&quot;id&quot;:&quot;4a9ec283-be3b-3d5a-8897-40fdf92683c1&quot;,&quot;title&quot;:&quot;Development of a Biotechnology Platform for the Fast-Growing Cyanobacterium Synechococcus sp. PCC 11901&quot;,&quot;author&quot;:[{&quot;family&quot;:&quot;Mills&quot;,&quot;given&quot;:&quot;Lauren A.&quot;,&quot;parse-names&quot;:false,&quot;dropping-particle&quot;:&quot;&quot;,&quot;non-dropping-particle&quot;:&quot;&quot;},{&quot;family&quot;:&quot;Moreno-Cabezuelo&quot;,&quot;given&quot;:&quot;José Ángel&quot;,&quot;parse-names&quot;:false,&quot;dropping-particle&quot;:&quot;&quot;,&quot;non-dropping-particle&quot;:&quot;&quot;},{&quot;family&quot;:&quot;Włodarczyk&quot;,&quot;given&quot;:&quot;Artur&quot;,&quot;parse-names&quot;:false,&quot;dropping-particle&quot;:&quot;&quot;,&quot;non-dropping-particle&quot;:&quot;&quot;},{&quot;family&quot;:&quot;Victoria&quot;,&quot;given&quot;:&quot;Angelo J.&quot;,&quot;parse-names&quot;:false,&quot;dropping-particle&quot;:&quot;&quot;,&quot;non-dropping-particle&quot;:&quot;&quot;},{&quot;family&quot;:&quot;Mejías&quot;,&quot;given&quot;:&quot;Rebeca&quot;,&quot;parse-names&quot;:false,&quot;dropping-particle&quot;:&quot;&quot;,&quot;non-dropping-particle&quot;:&quot;&quot;},{&quot;family&quot;:&quot;Nenninger&quot;,&quot;given&quot;:&quot;Anja&quot;,&quot;parse-names&quot;:false,&quot;dropping-particle&quot;:&quot;&quot;,&quot;non-dropping-particle&quot;:&quot;&quot;},{&quot;family&quot;:&quot;Moxon&quot;,&quot;given&quot;:&quot;Simon&quot;,&quot;parse-names&quot;:false,&quot;dropping-particle&quot;:&quot;&quot;,&quot;non-dropping-particle&quot;:&quot;&quot;},{&quot;family&quot;:&quot;Bombelli&quot;,&quot;given&quot;:&quot;Paolo&quot;,&quot;parse-names&quot;:false,&quot;dropping-particle&quot;:&quot;&quot;,&quot;non-dropping-particle&quot;:&quot;&quot;},{&quot;family&quot;:&quot;Selão&quot;,&quot;given&quot;:&quot;Tiago T.&quot;,&quot;parse-names&quot;:false,&quot;dropping-particle&quot;:&quot;&quot;,&quot;non-dropping-particle&quot;:&quot;&quot;},{&quot;family&quot;:&quot;McCormick&quot;,&quot;given&quot;:&quot;Alistair J.&quot;,&quot;parse-names&quot;:false,&quot;dropping-particle&quot;:&quot;&quot;,&quot;non-dropping-particle&quot;:&quot;&quot;},{&quot;family&quot;:&quot;Lea-Smith&quot;,&quot;given&quot;:&quot;David J.&quot;,&quot;parse-names&quot;:false,&quot;dropping-particle&quot;:&quot;&quot;,&quot;non-dropping-particle&quot;:&quot;&quot;}],&quot;container-title&quot;:&quot;Biomolecules&quot;,&quot;container-title-short&quot;:&quot;Biomolecules&quot;,&quot;DOI&quot;:&quot;10.3390/biom12070872&quot;,&quot;issued&quot;:{&quot;date-parts&quot;:[[2022]]},&quot;page&quot;:&quot;872&quot;,&quot;abstract&quot;:&quot;Synechococcus sp. PCC 11901 reportedly demonstrates the highest, most sustained growth of any known cyanobacterium under optimized conditions. Due to its recent discovery, our knowledge of its biology, including the factors underlying sustained, fast growth, is limited. Furthermore, tools specific for genetic manipulation of PCC 11901 are not established. Here, we demonstrate that PCC 11901 shows faster growth than other model cyanobacteria, including the fast-growing species Synechococcuselongatus UTEX 2973, under optimal growth conditions for UTEX 2973. Comparative genomics between PCC 11901 and Synechocystis sp. PCC 6803 reveal conservation of most metabolic pathways but PCC 11901 has a simplified electron transport chain and reduced light harvesting complex. This may underlie its superior light use, reduced photoinhibition, and higher photosynthetic and respiratory rates. To aid biotechnology applications, we developed a vitamin B12 auxotrophic mutant but were unable to generate unmarked knockouts using two negative selectable markers, suggesting that recombinase- or CRISPR-based approaches may be required for repeated genetic manipulation. Overall, this study establishes PCC 11901 as one of the most promising species currently available for cyanobacterial biotechnology and provides a useful set of bioinformatics tools and strains for advancing this field, in addition to insights into the factors underlying its fast growth phenotype.&quot;,&quot;issue&quot;:&quot;7&quot;,&quot;volume&quot;:&quot;12&quot;},&quot;isTemporary&quot;:false}]},{&quot;citationID&quot;:&quot;MENDELEY_CITATION_035b99c1-9027-472c-a370-5f4ea3b0d2a2&quot;,&quot;properties&quot;:{&quot;noteIndex&quot;:0},&quot;isEdited&quot;:false,&quot;manualOverride&quot;:{&quot;isManuallyOverridden&quot;:false,&quot;citeprocText&quot;:&quot;[4]&quot;,&quot;manualOverrideText&quot;:&quot;&quot;},&quot;citationItems&quot;:[{&quot;id&quot;:&quot;f2cdd2c9-39c3-3467-a263-13f9be7134ee&quot;,&quot;itemData&quot;:{&quot;type&quot;:&quot;article-journal&quot;,&quot;id&quot;:&quot;f2cdd2c9-39c3-3467-a263-13f9be7134ee&quot;,&quot;title&quot;:&quot;Newly discovered Synechococcus sp. PCC 11901 is a robust cyanobacterial strain for high biomass production&quot;,&quot;author&quot;:[{&quot;family&quot;:&quot;Włodarczyk&quot;,&quot;given&quot;:&quot;Artur&quot;,&quot;parse-names&quot;:false,&quot;dropping-particle&quot;:&quot;&quot;,&quot;non-dropping-particle&quot;:&quot;&quot;},{&quot;family&quot;:&quot;Selão&quot;,&quot;given&quot;:&quot;Tiago Toscano&quot;,&quot;parse-names&quot;:false,&quot;dropping-particle&quot;:&quot;&quot;,&quot;non-dropping-particle&quot;:&quot;&quot;},{&quot;family&quot;:&quot;Norling&quot;,&quot;given&quot;:&quot;Birgitta&quot;,&quot;parse-names&quot;:false,&quot;dropping-particle&quot;:&quot;&quot;,&quot;non-dropping-particle&quot;:&quot;&quot;},{&quot;family&quot;:&quot;Nixon&quot;,&quot;given&quot;:&quot;Peter J.&quot;,&quot;parse-names&quot;:false,&quot;dropping-particle&quot;:&quot;&quot;,&quot;non-dropping-particle&quot;:&quot;&quot;}],&quot;container-title&quot;:&quot;Communications Biology&quot;,&quot;container-title-short&quot;:&quot;Commun Biol&quot;,&quot;DOI&quot;:&quot;10.1038/s42003-020-0910-8&quot;,&quot;ISSN&quot;:&quot;23993642&quot;,&quot;PMID&quot;:&quot;32382027&quot;,&quot;issued&quot;:{&quot;date-parts&quot;:[[2020]]},&quot;abstract&quot;:&quot;Cyanobacteria, which use solar energy to convert carbon dioxide into biomass, are potential solar biorefineries for the sustainable production of chemicals and biofuels. However, yields obtained with current strains are still uncompetitive compared to existing heterotrophic production systems. Here we report the discovery and characterization of a new cyanobacterial strain, Synechococcus sp. PCC 11901, with promising features for green biotechnology. It is naturally transformable, has a short doubling time of ≈2 hours, grows at high light intensities and in a wide range of salinities and accumulates up to ≈33 g dry cell weight per litre when cultured in a shake-flask system using a modified growth medium − 1.7 to 3 times more than other strains tested under similar conditions. As a proof of principle, PCC 11901 engineered to produce free fatty acids yielded over 6 mM (1.5 g L−1), an amount comparable to that achieved by similarly engineered heterotrophic organisms.&quot;,&quot;issue&quot;:&quot;1&quot;,&quot;volume&quot;:&quot;3&quot;},&quot;isTemporary&quot;:false}],&quot;citationTag&quot;:&quot;MENDELEY_CITATION_v3_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&quot;},{&quot;citationID&quot;:&quot;MENDELEY_CITATION_0ff958dc-40c9-40e4-92ec-6accd3a8bacb&quot;,&quot;properties&quot;:{&quot;noteIndex&quot;:0},&quot;isEdited&quot;:false,&quot;manualOverride&quot;:{&quot;isManuallyOverridden&quot;:false,&quot;citeprocText&quot;:&quot;[2]&quot;,&quot;manualOverrideText&quot;:&quot;&quot;},&quot;citationTag&quot;:&quot;MENDELEY_CITATION_v3_eyJjaXRhdGlvbklEIjoiTUVOREVMRVlfQ0lUQVRJT05fMGZmOTU4ZGMtNDBjOS00MGU0LTkyZWMtNmFjY2QzYThiYWNiIiwicHJvcGVydGllcyI6eyJub3RlSW5kZXgiOjB9LCJpc0VkaXRlZCI6ZmFsc2UsIm1hbnVhbE92ZXJyaWRlIjp7ImlzTWFudWFsbHlPdmVycmlkZGVuIjpmYWxzZSwiY2l0ZXByb2NUZXh0IjoiWzJdIiwibWFudWFsT3ZlcnJpZGVUZXh0IjoiIn0sImNpdGF0aW9uSXRlbXMiOlt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quot;,&quot;citationItems&quot;:[{&quot;id&quot;:&quot;0d5a1794-f5a9-322b-91e1-dfbf5d208186&quot;,&quot;itemData&quot;:{&quot;type&quot;:&quot;article-journal&quot;,&quot;id&quot;:&quot;0d5a1794-f5a9-322b-91e1-dfbf5d208186&quot;,&quot;title&quot;:&quot;Integrated experimental and photo-mechanistic modelling of biomass and optical density production of fast versus slow growing model cyanobacteria&quot;,&quot;author&quot;:[{&quot;family&quot;:&quot;Anye Cho&quot;,&quot;given&quot;:&quot;Bovinille&quot;,&quot;parse-names&quot;:false,&quot;dropping-particle&quot;:&quot;&quot;,&quot;non-dropping-particle&quot;:&quot;&quot;},{&quot;family&quot;:&quot;Moreno-Cabezuelo&quot;,&quot;given&quot;:&quot;José Ángel&quot;,&quot;parse-names&quot;:false,&quot;dropping-particle&quot;:&quot;&quot;,&quot;non-dropping-particle&quot;:&quot;&quot;},{&quot;family&quot;:&quot;Mills&quot;,&quot;given&quot;:&quot;Lauren A.&quot;,&quot;parse-names&quot;:false,&quot;dropping-particle&quot;:&quot;&quot;,&quot;non-dropping-particle&quot;:&quot;&quot;},{&quot;family&quot;:&quot;Río Chanona&quot;,&quot;given&quot;:&quot;Ehecatl Antonio&quot;,&quot;parse-names&quot;:false,&quot;dropping-particle&quot;:&quot;&quot;,&quot;non-dropping-particle&quot;:&quot;del&quot;},{&quot;family&quot;:&quot;Lea-Smith&quot;,&quot;given&quot;:&quot;David J.&quot;,&quot;parse-names&quot;:false,&quot;dropping-particle&quot;:&quot;&quot;,&quot;non-dropping-particle&quot;:&quot;&quot;},{&quot;family&quot;:&quot;Zhang&quot;,&quot;given&quot;:&quot;Dongda&quot;,&quot;parse-names&quot;:false,&quot;dropping-particle&quot;:&quot;&quot;,&quot;non-dropping-particle&quot;:&quot;&quot;}],&quot;container-title&quot;:&quot;Algal Research&quot;,&quot;container-title-short&quot;:&quot;Algal Res&quot;,&quot;DOI&quot;:&quot;10.1016/j.algal.2023.102997&quot;,&quot;ISSN&quot;:&quot;22119264&quot;,&quot;issued&quot;:{&quot;date-parts&quot;:[[2023,3,1]]},&quot;abstract&quot;:&quot;Biotechnological exploitation of fast-growing cyanobacterial species is hindered by unavailable mechanistic interpretations for the differing bioconversion rates when exploring strains with similar metabolic pathways and transport systems. This study investigated two strains: Synechococcus sp. PCC 11901, the fastest growing cyanobacterium identified to date, and Synechocystis sp. PCC 6803, under a range of operational light intensities from 300 to 900 μmol photons m−2 s−1, and presents three original contributions. Firstly, strain specific dynamic biomass and optical density (OD750nm) models were constructed incorporating sophisticated photo-mechanistic influences, previously unachieved in OD750nm. Secondly, bootstrapping parameter estimation with 3-fold cross validations was exploited to simultaneously identify the model parameters and confidence intervals, thus enabling probabilistic simulations and thorough validation against experimental data sets. Thirdly, presented mechanistic interpretations for the over two-fold faster growth of PCC 11901 versus PCC 6803 despite PCC 6803's high light utilisation efficiency. These findings will benefit upscaling of future cyanobacterial biotechnology applications and exploitation of Synechococcus sp. PCC 11901 for production of biomass and chemicals of industrial, nutritional and medical importance.&quot;,&quot;publisher&quot;:&quot;Elsevier B.V.&quot;,&quot;volume&quot;:&quot;70&quot;},&quot;isTemporary&quot;:false}]},{&quot;citationID&quot;:&quot;MENDELEY_CITATION_43ff393a-ff5c-4cd9-ab00-6c69068f7c1f&quot;,&quot;properties&quot;:{&quot;noteIndex&quot;:0},&quot;isEdited&quot;:false,&quot;manualOverride&quot;:{&quot;isManuallyOverridden&quot;:false,&quot;citeprocText&quot;:&quot;[2]&quot;,&quot;manualOverrideText&quot;:&quot;&quot;},&quot;citationTag&quot;:&quot;MENDELEY_CITATION_v3_eyJjaXRhdGlvbklEIjoiTUVOREVMRVlfQ0lUQVRJT05fNDNmZjM5M2EtZmY1Yy00Y2Q5LWFiMDAtNmM2OTA2OGY3YzFmIiwicHJvcGVydGllcyI6eyJub3RlSW5kZXgiOjB9LCJpc0VkaXRlZCI6ZmFsc2UsIm1hbnVhbE92ZXJyaWRlIjp7ImlzTWFudWFsbHlPdmVycmlkZGVuIjpmYWxzZSwiY2l0ZXByb2NUZXh0IjoiWzJdIiwibWFudWFsT3ZlcnJpZGVUZXh0IjoiIn0sImNpdGF0aW9uSXRlbXMiOlt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quot;,&quot;citationItems&quot;:[{&quot;id&quot;:&quot;0d5a1794-f5a9-322b-91e1-dfbf5d208186&quot;,&quot;itemData&quot;:{&quot;type&quot;:&quot;article-journal&quot;,&quot;id&quot;:&quot;0d5a1794-f5a9-322b-91e1-dfbf5d208186&quot;,&quot;title&quot;:&quot;Integrated experimental and photo-mechanistic modelling of biomass and optical density production of fast versus slow growing model cyanobacteria&quot;,&quot;author&quot;:[{&quot;family&quot;:&quot;Anye Cho&quot;,&quot;given&quot;:&quot;Bovinille&quot;,&quot;parse-names&quot;:false,&quot;dropping-particle&quot;:&quot;&quot;,&quot;non-dropping-particle&quot;:&quot;&quot;},{&quot;family&quot;:&quot;Moreno-Cabezuelo&quot;,&quot;given&quot;:&quot;José Ángel&quot;,&quot;parse-names&quot;:false,&quot;dropping-particle&quot;:&quot;&quot;,&quot;non-dropping-particle&quot;:&quot;&quot;},{&quot;family&quot;:&quot;Mills&quot;,&quot;given&quot;:&quot;Lauren A.&quot;,&quot;parse-names&quot;:false,&quot;dropping-particle&quot;:&quot;&quot;,&quot;non-dropping-particle&quot;:&quot;&quot;},{&quot;family&quot;:&quot;Río Chanona&quot;,&quot;given&quot;:&quot;Ehecatl Antonio&quot;,&quot;parse-names&quot;:false,&quot;dropping-particle&quot;:&quot;&quot;,&quot;non-dropping-particle&quot;:&quot;del&quot;},{&quot;family&quot;:&quot;Lea-Smith&quot;,&quot;given&quot;:&quot;David J.&quot;,&quot;parse-names&quot;:false,&quot;dropping-particle&quot;:&quot;&quot;,&quot;non-dropping-particle&quot;:&quot;&quot;},{&quot;family&quot;:&quot;Zhang&quot;,&quot;given&quot;:&quot;Dongda&quot;,&quot;parse-names&quot;:false,&quot;dropping-particle&quot;:&quot;&quot;,&quot;non-dropping-particle&quot;:&quot;&quot;}],&quot;container-title&quot;:&quot;Algal Research&quot;,&quot;container-title-short&quot;:&quot;Algal Res&quot;,&quot;DOI&quot;:&quot;10.1016/j.algal.2023.102997&quot;,&quot;ISSN&quot;:&quot;22119264&quot;,&quot;issued&quot;:{&quot;date-parts&quot;:[[2023,3,1]]},&quot;abstract&quot;:&quot;Biotechnological exploitation of fast-growing cyanobacterial species is hindered by unavailable mechanistic interpretations for the differing bioconversion rates when exploring strains with similar metabolic pathways and transport systems. This study investigated two strains: Synechococcus sp. PCC 11901, the fastest growing cyanobacterium identified to date, and Synechocystis sp. PCC 6803, under a range of operational light intensities from 300 to 900 μmol photons m−2 s−1, and presents three original contributions. Firstly, strain specific dynamic biomass and optical density (OD750nm) models were constructed incorporating sophisticated photo-mechanistic influences, previously unachieved in OD750nm. Secondly, bootstrapping parameter estimation with 3-fold cross validations was exploited to simultaneously identify the model parameters and confidence intervals, thus enabling probabilistic simulations and thorough validation against experimental data sets. Thirdly, presented mechanistic interpretations for the over two-fold faster growth of PCC 11901 versus PCC 6803 despite PCC 6803's high light utilisation efficiency. These findings will benefit upscaling of future cyanobacterial biotechnology applications and exploitation of Synechococcus sp. PCC 11901 for production of biomass and chemicals of industrial, nutritional and medical importance.&quot;,&quot;publisher&quot;:&quot;Elsevier B.V.&quot;,&quot;volume&quot;:&quot;70&quot;},&quot;isTemporary&quot;:false}]},{&quot;citationID&quot;:&quot;MENDELEY_CITATION_8656cb32-ff90-4310-9c50-0a5e1a7bae55&quot;,&quot;properties&quot;:{&quot;noteIndex&quot;:0},&quot;isEdited&quot;:false,&quot;manualOverride&quot;:{&quot;isManuallyOverridden&quot;:false,&quot;citeprocText&quot;:&quot;[3,4]&quot;,&quot;manualOverrideText&quot;:&quot;&quot;},&quot;citationItems&quot;:[{&quot;id&quot;:&quot;4a9ec283-be3b-3d5a-8897-40fdf92683c1&quot;,&quot;itemData&quot;:{&quot;type&quot;:&quot;article-journal&quot;,&quot;id&quot;:&quot;4a9ec283-be3b-3d5a-8897-40fdf92683c1&quot;,&quot;title&quot;:&quot;Development of a Biotechnology Platform for the Fast-Growing Cyanobacterium Synechococcus sp. PCC 11901&quot;,&quot;author&quot;:[{&quot;family&quot;:&quot;Mills&quot;,&quot;given&quot;:&quot;Lauren A.&quot;,&quot;parse-names&quot;:false,&quot;dropping-particle&quot;:&quot;&quot;,&quot;non-dropping-particle&quot;:&quot;&quot;},{&quot;family&quot;:&quot;Moreno-Cabezuelo&quot;,&quot;given&quot;:&quot;José Ángel&quot;,&quot;parse-names&quot;:false,&quot;dropping-particle&quot;:&quot;&quot;,&quot;non-dropping-particle&quot;:&quot;&quot;},{&quot;family&quot;:&quot;Włodarczyk&quot;,&quot;given&quot;:&quot;Artur&quot;,&quot;parse-names&quot;:false,&quot;dropping-particle&quot;:&quot;&quot;,&quot;non-dropping-particle&quot;:&quot;&quot;},{&quot;family&quot;:&quot;Victoria&quot;,&quot;given&quot;:&quot;Angelo J.&quot;,&quot;parse-names&quot;:false,&quot;dropping-particle&quot;:&quot;&quot;,&quot;non-dropping-particle&quot;:&quot;&quot;},{&quot;family&quot;:&quot;Mejías&quot;,&quot;given&quot;:&quot;Rebeca&quot;,&quot;parse-names&quot;:false,&quot;dropping-particle&quot;:&quot;&quot;,&quot;non-dropping-particle&quot;:&quot;&quot;},{&quot;family&quot;:&quot;Nenninger&quot;,&quot;given&quot;:&quot;Anja&quot;,&quot;parse-names&quot;:false,&quot;dropping-particle&quot;:&quot;&quot;,&quot;non-dropping-particle&quot;:&quot;&quot;},{&quot;family&quot;:&quot;Moxon&quot;,&quot;given&quot;:&quot;Simon&quot;,&quot;parse-names&quot;:false,&quot;dropping-particle&quot;:&quot;&quot;,&quot;non-dropping-particle&quot;:&quot;&quot;},{&quot;family&quot;:&quot;Bombelli&quot;,&quot;given&quot;:&quot;Paolo&quot;,&quot;parse-names&quot;:false,&quot;dropping-particle&quot;:&quot;&quot;,&quot;non-dropping-particle&quot;:&quot;&quot;},{&quot;family&quot;:&quot;Selão&quot;,&quot;given&quot;:&quot;Tiago T.&quot;,&quot;parse-names&quot;:false,&quot;dropping-particle&quot;:&quot;&quot;,&quot;non-dropping-particle&quot;:&quot;&quot;},{&quot;family&quot;:&quot;McCormick&quot;,&quot;given&quot;:&quot;Alistair J.&quot;,&quot;parse-names&quot;:false,&quot;dropping-particle&quot;:&quot;&quot;,&quot;non-dropping-particle&quot;:&quot;&quot;},{&quot;family&quot;:&quot;Lea-Smith&quot;,&quot;given&quot;:&quot;David J.&quot;,&quot;parse-names&quot;:false,&quot;dropping-particle&quot;:&quot;&quot;,&quot;non-dropping-particle&quot;:&quot;&quot;}],&quot;container-title&quot;:&quot;Biomolecules&quot;,&quot;container-title-short&quot;:&quot;Biomolecules&quot;,&quot;DOI&quot;:&quot;10.3390/biom12070872&quot;,&quot;issued&quot;:{&quot;date-parts&quot;:[[2022]]},&quot;page&quot;:&quot;872&quot;,&quot;abstract&quot;:&quot;Synechococcus sp. PCC 11901 reportedly demonstrates the highest, most sustained growth of any known cyanobacterium under optimized conditions. Due to its recent discovery, our knowledge of its biology, including the factors underlying sustained, fast growth, is limited. Furthermore, tools specific for genetic manipulation of PCC 11901 are not established. Here, we demonstrate that PCC 11901 shows faster growth than other model cyanobacteria, including the fast-growing species Synechococcuselongatus UTEX 2973, under optimal growth conditions for UTEX 2973. Comparative genomics between PCC 11901 and Synechocystis sp. PCC 6803 reveal conservation of most metabolic pathways but PCC 11901 has a simplified electron transport chain and reduced light harvesting complex. This may underlie its superior light use, reduced photoinhibition, and higher photosynthetic and respiratory rates. To aid biotechnology applications, we developed a vitamin B12 auxotrophic mutant but were unable to generate unmarked knockouts using two negative selectable markers, suggesting that recombinase- or CRISPR-based approaches may be required for repeated genetic manipulation. Overall, this study establishes PCC 11901 as one of the most promising species currently available for cyanobacterial biotechnology and provides a useful set of bioinformatics tools and strains for advancing this field, in addition to insights into the factors underlying its fast growth phenotype.&quot;,&quot;issue&quot;:&quot;7&quot;,&quot;volume&quot;:&quot;12&quot;},&quot;isTemporary&quot;:false},{&quot;id&quot;:&quot;f2cdd2c9-39c3-3467-a263-13f9be7134ee&quot;,&quot;itemData&quot;:{&quot;type&quot;:&quot;article-journal&quot;,&quot;id&quot;:&quot;f2cdd2c9-39c3-3467-a263-13f9be7134ee&quot;,&quot;title&quot;:&quot;Newly discovered Synechococcus sp. PCC 11901 is a robust cyanobacterial strain for high biomass production&quot;,&quot;author&quot;:[{&quot;family&quot;:&quot;Włodarczyk&quot;,&quot;given&quot;:&quot;Artur&quot;,&quot;parse-names&quot;:false,&quot;dropping-particle&quot;:&quot;&quot;,&quot;non-dropping-particle&quot;:&quot;&quot;},{&quot;family&quot;:&quot;Selão&quot;,&quot;given&quot;:&quot;Tiago Toscano&quot;,&quot;parse-names&quot;:false,&quot;dropping-particle&quot;:&quot;&quot;,&quot;non-dropping-particle&quot;:&quot;&quot;},{&quot;family&quot;:&quot;Norling&quot;,&quot;given&quot;:&quot;Birgitta&quot;,&quot;parse-names&quot;:false,&quot;dropping-particle&quot;:&quot;&quot;,&quot;non-dropping-particle&quot;:&quot;&quot;},{&quot;family&quot;:&quot;Nixon&quot;,&quot;given&quot;:&quot;Peter J.&quot;,&quot;parse-names&quot;:false,&quot;dropping-particle&quot;:&quot;&quot;,&quot;non-dropping-particle&quot;:&quot;&quot;}],&quot;container-title&quot;:&quot;Communications Biology&quot;,&quot;container-title-short&quot;:&quot;Commun Biol&quot;,&quot;DOI&quot;:&quot;10.1038/s42003-020-0910-8&quot;,&quot;ISSN&quot;:&quot;23993642&quot;,&quot;PMID&quot;:&quot;32382027&quot;,&quot;issued&quot;:{&quot;date-parts&quot;:[[2020]]},&quot;abstract&quot;:&quot;Cyanobacteria, which use solar energy to convert carbon dioxide into biomass, are potential solar biorefineries for the sustainable production of chemicals and biofuels. However, yields obtained with current strains are still uncompetitive compared to existing heterotrophic production systems. Here we report the discovery and characterization of a new cyanobacterial strain, Synechococcus sp. PCC 11901, with promising features for green biotechnology. It is naturally transformable, has a short doubling time of ≈2 hours, grows at high light intensities and in a wide range of salinities and accumulates up to ≈33 g dry cell weight per litre when cultured in a shake-flask system using a modified growth medium − 1.7 to 3 times more than other strains tested under similar conditions. As a proof of principle, PCC 11901 engineered to produce free fatty acids yielded over 6 mM (1.5 g L−1), an amount comparable to that achieved by similarly engineered heterotrophic organisms.&quot;,&quot;issue&quot;:&quot;1&quot;,&quot;volume&quot;:&quot;3&quot;},&quot;isTemporary&quot;:false}],&quot;citationTag&quot;:&quot;MENDELEY_CITATION_v3_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&quot;},{&quot;citationID&quot;:&quot;MENDELEY_CITATION_14388c5e-d99a-4bad-8988-bbff8b10355c&quot;,&quot;properties&quot;:{&quot;noteIndex&quot;:0},&quot;isEdited&quot;:false,&quot;manualOverride&quot;:{&quot;isManuallyOverridden&quot;:false,&quot;citeprocText&quot;:&quot;[2]&quot;,&quot;manualOverrideText&quot;:&quot;&quot;},&quot;citationTag&quot;:&quot;MENDELEY_CITATION_v3_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&quot;,&quot;citationItems&quot;:[{&quot;id&quot;:&quot;0d5a1794-f5a9-322b-91e1-dfbf5d208186&quot;,&quot;itemData&quot;:{&quot;type&quot;:&quot;article-journal&quot;,&quot;id&quot;:&quot;0d5a1794-f5a9-322b-91e1-dfbf5d208186&quot;,&quot;title&quot;:&quot;Integrated experimental and photo-mechanistic modelling of biomass and optical density production of fast versus slow growing model cyanobacteria&quot;,&quot;author&quot;:[{&quot;family&quot;:&quot;Anye Cho&quot;,&quot;given&quot;:&quot;Bovinille&quot;,&quot;parse-names&quot;:false,&quot;dropping-particle&quot;:&quot;&quot;,&quot;non-dropping-particle&quot;:&quot;&quot;},{&quot;family&quot;:&quot;Moreno-Cabezuelo&quot;,&quot;given&quot;:&quot;José Ángel&quot;,&quot;parse-names&quot;:false,&quot;dropping-particle&quot;:&quot;&quot;,&quot;non-dropping-particle&quot;:&quot;&quot;},{&quot;family&quot;:&quot;Mills&quot;,&quot;given&quot;:&quot;Lauren A.&quot;,&quot;parse-names&quot;:false,&quot;dropping-particle&quot;:&quot;&quot;,&quot;non-dropping-particle&quot;:&quot;&quot;},{&quot;family&quot;:&quot;Río Chanona&quot;,&quot;given&quot;:&quot;Ehecatl Antonio&quot;,&quot;parse-names&quot;:false,&quot;dropping-particle&quot;:&quot;&quot;,&quot;non-dropping-particle&quot;:&quot;del&quot;},{&quot;family&quot;:&quot;Lea-Smith&quot;,&quot;given&quot;:&quot;David J.&quot;,&quot;parse-names&quot;:false,&quot;dropping-particle&quot;:&quot;&quot;,&quot;non-dropping-particle&quot;:&quot;&quot;},{&quot;family&quot;:&quot;Zhang&quot;,&quot;given&quot;:&quot;Dongda&quot;,&quot;parse-names&quot;:false,&quot;dropping-particle&quot;:&quot;&quot;,&quot;non-dropping-particle&quot;:&quot;&quot;}],&quot;container-title&quot;:&quot;Algal Research&quot;,&quot;container-title-short&quot;:&quot;Algal Res&quot;,&quot;DOI&quot;:&quot;10.1016/j.algal.2023.102997&quot;,&quot;ISSN&quot;:&quot;22119264&quot;,&quot;issued&quot;:{&quot;date-parts&quot;:[[2023,3,1]]},&quot;abstract&quot;:&quot;Biotechnological exploitation of fast-growing cyanobacterial species is hindered by unavailable mechanistic interpretations for the differing bioconversion rates when exploring strains with similar metabolic pathways and transport systems. This study investigated two strains: Synechococcus sp. PCC 11901, the fastest growing cyanobacterium identified to date, and Synechocystis sp. PCC 6803, under a range of operational light intensities from 300 to 900 μmol photons m−2 s−1, and presents three original contributions. Firstly, strain specific dynamic biomass and optical density (OD750nm) models were constructed incorporating sophisticated photo-mechanistic influences, previously unachieved in OD750nm. Secondly, bootstrapping parameter estimation with 3-fold cross validations was exploited to simultaneously identify the model parameters and confidence intervals, thus enabling probabilistic simulations and thorough validation against experimental data sets. Thirdly, presented mechanistic interpretations for the over two-fold faster growth of PCC 11901 versus PCC 6803 despite PCC 6803's high light utilisation efficiency. These findings will benefit upscaling of future cyanobacterial biotechnology applications and exploitation of Synechococcus sp. PCC 11901 for production of biomass and chemicals of industrial, nutritional and medical importance.&quot;,&quot;publisher&quot;:&quot;Elsevier B.V.&quot;,&quot;volume&quot;:&quot;70&quot;},&quot;isTemporary&quot;:false}]},{&quot;citationID&quot;:&quot;MENDELEY_CITATION_c16a5e75-78a2-4e60-811f-d8b848e9c512&quot;,&quot;properties&quot;:{&quot;noteIndex&quot;:0},&quot;isEdited&quot;:false,&quot;manualOverride&quot;:{&quot;isManuallyOverridden&quot;:false,&quot;citeprocText&quot;:&quot;[2,5,6]&quot;,&quot;manualOverrideText&quot;:&quot;&quot;},&quot;citationItems&quot;:[{&quot;id&quot;:&quot;0d5a1794-f5a9-322b-91e1-dfbf5d208186&quot;,&quot;itemData&quot;:{&quot;type&quot;:&quot;article-journal&quot;,&quot;id&quot;:&quot;0d5a1794-f5a9-322b-91e1-dfbf5d208186&quot;,&quot;title&quot;:&quot;Integrated experimental and photo-mechanistic modelling of biomass and optical density production of fast versus slow growing model cyanobacteria&quot;,&quot;author&quot;:[{&quot;family&quot;:&quot;Anye Cho&quot;,&quot;given&quot;:&quot;Bovinille&quot;,&quot;parse-names&quot;:false,&quot;dropping-particle&quot;:&quot;&quot;,&quot;non-dropping-particle&quot;:&quot;&quot;},{&quot;family&quot;:&quot;Moreno-Cabezuelo&quot;,&quot;given&quot;:&quot;José Ángel&quot;,&quot;parse-names&quot;:false,&quot;dropping-particle&quot;:&quot;&quot;,&quot;non-dropping-particle&quot;:&quot;&quot;},{&quot;family&quot;:&quot;Mills&quot;,&quot;given&quot;:&quot;Lauren A.&quot;,&quot;parse-names&quot;:false,&quot;dropping-particle&quot;:&quot;&quot;,&quot;non-dropping-particle&quot;:&quot;&quot;},{&quot;family&quot;:&quot;Río Chanona&quot;,&quot;given&quot;:&quot;Ehecatl Antonio&quot;,&quot;parse-names&quot;:false,&quot;dropping-particle&quot;:&quot;&quot;,&quot;non-dropping-particle&quot;:&quot;del&quot;},{&quot;family&quot;:&quot;Lea-Smith&quot;,&quot;given&quot;:&quot;David J.&quot;,&quot;parse-names&quot;:false,&quot;dropping-particle&quot;:&quot;&quot;,&quot;non-dropping-particle&quot;:&quot;&quot;},{&quot;family&quot;:&quot;Zhang&quot;,&quot;given&quot;:&quot;Dongda&quot;,&quot;parse-names&quot;:false,&quot;dropping-particle&quot;:&quot;&quot;,&quot;non-dropping-particle&quot;:&quot;&quot;}],&quot;container-title&quot;:&quot;Algal Research&quot;,&quot;container-title-short&quot;:&quot;Algal Res&quot;,&quot;DOI&quot;:&quot;10.1016/j.algal.2023.102997&quot;,&quot;ISSN&quot;:&quot;22119264&quot;,&quot;issued&quot;:{&quot;date-parts&quot;:[[2023,3,1]]},&quot;abstract&quot;:&quot;Biotechnological exploitation of fast-growing cyanobacterial species is hindered by unavailable mechanistic interpretations for the differing bioconversion rates when exploring strains with similar metabolic pathways and transport systems. This study investigated two strains: Synechococcus sp. PCC 11901, the fastest growing cyanobacterium identified to date, and Synechocystis sp. PCC 6803, under a range of operational light intensities from 300 to 900 μmol photons m−2 s−1, and presents three original contributions. Firstly, strain specific dynamic biomass and optical density (OD750nm) models were constructed incorporating sophisticated photo-mechanistic influences, previously unachieved in OD750nm. Secondly, bootstrapping parameter estimation with 3-fold cross validations was exploited to simultaneously identify the model parameters and confidence intervals, thus enabling probabilistic simulations and thorough validation against experimental data sets. Thirdly, presented mechanistic interpretations for the over two-fold faster growth of PCC 11901 versus PCC 6803 despite PCC 6803's high light utilisation efficiency. These findings will benefit upscaling of future cyanobacterial biotechnology applications and exploitation of Synechococcus sp. PCC 11901 for production of biomass and chemicals of industrial, nutritional and medical importance.&quot;,&quot;publisher&quot;:&quot;Elsevier B.V.&quot;,&quot;volume&quot;:&quot;70&quot;},&quot;isTemporary&quot;:false},{&quot;id&quot;:&quot;cb0cba78-9663-3418-a084-57a245f75713&quot;,&quot;itemData&quot;:{&quot;type&quot;:&quot;article-journal&quot;,&quot;id&quot;:&quot;cb0cba78-9663-3418-a084-57a245f75713&quot;,&quot;title&quot;:&quot;The Genetic and Molecular Basis for Sunscreen Biosynthesis in Cyanobacteria&quot;,&quot;author&quot;:[{&quot;family&quot;:&quot;Balskus&quot;,&quot;given&quot;:&quot;Emily P.&quot;,&quot;parse-names&quot;:false,&quot;dropping-particle&quot;:&quot;&quot;,&quot;non-dropping-particle&quot;:&quot;&quot;},{&quot;family&quot;:&quot;Walsh&quot;,&quot;given&quot;:&quot;Christopher T.&quot;,&quot;parse-names&quot;:false,&quot;dropping-particle&quot;:&quot;&quot;,&quot;non-dropping-particle&quot;:&quot;&quot;}],&quot;container-title&quot;:&quot;Science&quot;,&quot;container-title-short&quot;:&quot;Science (1979)&quot;,&quot;DOI&quot;:&quot;10.1126/science.1193637&quot;,&quot;ISBN&quot;:&quot;6176321972&quot;,&quot;ISSN&quot;:&quot;0036-8075&quot;,&quot;PMID&quot;:&quot;20813918&quot;,&quot;issued&quot;:{&quot;date-parts&quot;:[[2010,9]]},&quot;page&quot;:&quot;1653-1656&quot;,&quot;abstract&quot;:&quot;Many fungi, cyanobacteria, algae, and other marine organisms can biosynthesize small molecules termed mycosporine and mycosporine-like amino acids (MAAs) that, among other functions, protect them from harmful UV exposure. A formulation containing MAAs is used as a sunscreen in skin care and cosmetic products. Balskus and Walsh (p. 1653 , published online 2 September) have now identified the gene cluster in a cyanobacterium that is responsible for MAA production. They expressed the cluster in Escherichia coli and characterized the four biosynthetic enzymes bio chemically. Two are adenosine triphosphate.dependent peptide bond.forming enzymes that catalyze imine bond formation through unusual mechanisms.&quot;,&quot;issue&quot;:&quot;5999&quot;,&quot;volume&quot;:&quot;329&quot;},&quot;isTemporary&quot;:false},{&quot;id&quot;:&quot;88d6f526-45d5-37ed-8c3d-845c77b61e97&quot;,&quot;itemData&quot;:{&quot;type&quot;:&quot;article-journal&quot;,&quot;id&quot;:&quot;88d6f526-45d5-37ed-8c3d-845c77b61e97&quot;,&quot;title&quot;:&quot;Engineering a platform for photosynthetic isoprene production in cyanobacteria, using Synechocystis as the model organism&quot;,&quot;author&quot;:[{&quot;family&quot;:&quot;Lindberg&quot;,&quot;given&quot;:&quot;Pia&quot;,&quot;parse-names&quot;:false,&quot;dropping-particle&quot;:&quot;&quot;,&quot;non-dropping-particle&quot;:&quot;&quot;},{&quot;family&quot;:&quot;Park&quot;,&quot;given&quot;:&quot;Sungsoon&quot;,&quot;parse-names&quot;:false,&quot;dropping-particle&quot;:&quot;&quot;,&quot;non-dropping-particle&quot;:&quot;&quot;},{&quot;family&quot;:&quot;Melis&quot;,&quot;given&quot;:&quot;Anastasios&quot;,&quot;parse-names&quot;:false,&quot;dropping-particle&quot;:&quot;&quot;,&quot;non-dropping-particle&quot;:&quot;&quot;}],&quot;container-title&quot;:&quot;Metabolic Engineering&quot;,&quot;container-title-short&quot;:&quot;Metab Eng&quot;,&quot;DOI&quot;:&quot;10.1016/j.ymben.2009.10.001&quot;,&quot;ISSN&quot;:&quot;10967176&quot;,&quot;PMID&quot;:&quot;19833224&quot;,&quot;issued&quot;:{&quot;date-parts&quot;:[[2010]]},&quot;page&quot;:&quot;70-79&quot;,&quot;abstract&quot;:&quot;The concept of \&quot;photosynthetic biofuels\&quot; envisions application of a single organism, acting both as photo-catalyst and producer of ready-made fuel. This concept was applied upon genetic engineering of the cyanobacterium Synechocystis, conferring the ability to generate volatile isoprene hydrocarbons from CO2 and H2O. Heterologous expression of the Pueraria montana (kudzu) isoprene synthase (IspS) gene in Synechocystis enabled photosynthetic isoprene generation in these cyanobacteria. Codon-use optimization of the kudzu IspS gene improved expression of the isoprene synthase in Synechocystis. Use of the photosynthesis psbA2 promoter, to drive the expression of the IspS gene, resulted in a light-intensity-dependent isoprene synthase expression. Results showed that oxygenic photosynthesis can be re-directed to generate useful small volatile hydrocarbons, while consuming CO2, without a prior requirement for the harvesting, dewatering and processing of the respective biomass. © 2009 Elsevier Inc. All rights reserved.&quot;,&quot;publisher&quot;:&quot;Elsevier&quot;,&quot;issue&quot;:&quot;1&quot;,&quot;volume&quot;:&quot;12&quot;},&quot;isTemporary&quot;:false}],&quot;citationTag&quot;:&quot;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&quot;},{&quot;citationID&quot;:&quot;MENDELEY_CITATION_9fba84fd-bfee-4308-bb8f-7004e1e5e8ac&quot;,&quot;properties&quot;:{&quot;noteIndex&quot;:0},&quot;isEdited&quot;:false,&quot;manualOverride&quot;:{&quot;isManuallyOverridden&quot;:false,&quot;citeprocText&quot;:&quot;[2,5,6]&quot;,&quot;manualOverrideText&quot;:&quot;&quot;},&quot;citationItems&quot;:[{&quot;id&quot;:&quot;0d5a1794-f5a9-322b-91e1-dfbf5d208186&quot;,&quot;itemData&quot;:{&quot;type&quot;:&quot;article-journal&quot;,&quot;id&quot;:&quot;0d5a1794-f5a9-322b-91e1-dfbf5d208186&quot;,&quot;title&quot;:&quot;Integrated experimental and photo-mechanistic modelling of biomass and optical density production of fast versus slow growing model cyanobacteria&quot;,&quot;author&quot;:[{&quot;family&quot;:&quot;Anye Cho&quot;,&quot;given&quot;:&quot;Bovinille&quot;,&quot;parse-names&quot;:false,&quot;dropping-particle&quot;:&quot;&quot;,&quot;non-dropping-particle&quot;:&quot;&quot;},{&quot;family&quot;:&quot;Moreno-Cabezuelo&quot;,&quot;given&quot;:&quot;José Ángel&quot;,&quot;parse-names&quot;:false,&quot;dropping-particle&quot;:&quot;&quot;,&quot;non-dropping-particle&quot;:&quot;&quot;},{&quot;family&quot;:&quot;Mills&quot;,&quot;given&quot;:&quot;Lauren A.&quot;,&quot;parse-names&quot;:false,&quot;dropping-particle&quot;:&quot;&quot;,&quot;non-dropping-particle&quot;:&quot;&quot;},{&quot;family&quot;:&quot;Río Chanona&quot;,&quot;given&quot;:&quot;Ehecatl Antonio&quot;,&quot;parse-names&quot;:false,&quot;dropping-particle&quot;:&quot;&quot;,&quot;non-dropping-particle&quot;:&quot;del&quot;},{&quot;family&quot;:&quot;Lea-Smith&quot;,&quot;given&quot;:&quot;David J.&quot;,&quot;parse-names&quot;:false,&quot;dropping-particle&quot;:&quot;&quot;,&quot;non-dropping-particle&quot;:&quot;&quot;},{&quot;family&quot;:&quot;Zhang&quot;,&quot;given&quot;:&quot;Dongda&quot;,&quot;parse-names&quot;:false,&quot;dropping-particle&quot;:&quot;&quot;,&quot;non-dropping-particle&quot;:&quot;&quot;}],&quot;container-title&quot;:&quot;Algal Research&quot;,&quot;container-title-short&quot;:&quot;Algal Res&quot;,&quot;DOI&quot;:&quot;10.1016/j.algal.2023.102997&quot;,&quot;ISSN&quot;:&quot;22119264&quot;,&quot;issued&quot;:{&quot;date-parts&quot;:[[2023,3,1]]},&quot;abstract&quot;:&quot;Biotechnological exploitation of fast-growing cyanobacterial species is hindered by unavailable mechanistic interpretations for the differing bioconversion rates when exploring strains with similar metabolic pathways and transport systems. This study investigated two strains: Synechococcus sp. PCC 11901, the fastest growing cyanobacterium identified to date, and Synechocystis sp. PCC 6803, under a range of operational light intensities from 300 to 900 μmol photons m−2 s−1, and presents three original contributions. Firstly, strain specific dynamic biomass and optical density (OD750nm) models were constructed incorporating sophisticated photo-mechanistic influences, previously unachieved in OD750nm. Secondly, bootstrapping parameter estimation with 3-fold cross validations was exploited to simultaneously identify the model parameters and confidence intervals, thus enabling probabilistic simulations and thorough validation against experimental data sets. Thirdly, presented mechanistic interpretations for the over two-fold faster growth of PCC 11901 versus PCC 6803 despite PCC 6803's high light utilisation efficiency. These findings will benefit upscaling of future cyanobacterial biotechnology applications and exploitation of Synechococcus sp. PCC 11901 for production of biomass and chemicals of industrial, nutritional and medical importance.&quot;,&quot;publisher&quot;:&quot;Elsevier B.V.&quot;,&quot;volume&quot;:&quot;70&quot;},&quot;isTemporary&quot;:false},{&quot;id&quot;:&quot;cb0cba78-9663-3418-a084-57a245f75713&quot;,&quot;itemData&quot;:{&quot;type&quot;:&quot;article-journal&quot;,&quot;id&quot;:&quot;cb0cba78-9663-3418-a084-57a245f75713&quot;,&quot;title&quot;:&quot;The Genetic and Molecular Basis for Sunscreen Biosynthesis in Cyanobacteria&quot;,&quot;author&quot;:[{&quot;family&quot;:&quot;Balskus&quot;,&quot;given&quot;:&quot;Emily P.&quot;,&quot;parse-names&quot;:false,&quot;dropping-particle&quot;:&quot;&quot;,&quot;non-dropping-particle&quot;:&quot;&quot;},{&quot;family&quot;:&quot;Walsh&quot;,&quot;given&quot;:&quot;Christopher T.&quot;,&quot;parse-names&quot;:false,&quot;dropping-particle&quot;:&quot;&quot;,&quot;non-dropping-particle&quot;:&quot;&quot;}],&quot;container-title&quot;:&quot;Science&quot;,&quot;container-title-short&quot;:&quot;Science (1979)&quot;,&quot;DOI&quot;:&quot;10.1126/science.1193637&quot;,&quot;ISBN&quot;:&quot;6176321972&quot;,&quot;ISSN&quot;:&quot;0036-8075&quot;,&quot;PMID&quot;:&quot;20813918&quot;,&quot;issued&quot;:{&quot;date-parts&quot;:[[2010,9]]},&quot;page&quot;:&quot;1653-1656&quot;,&quot;abstract&quot;:&quot;Many fungi, cyanobacteria, algae, and other marine organisms can biosynthesize small molecules termed mycosporine and mycosporine-like amino acids (MAAs) that, among other functions, protect them from harmful UV exposure. A formulation containing MAAs is used as a sunscreen in skin care and cosmetic products. Balskus and Walsh (p. 1653 , published online 2 September) have now identified the gene cluster in a cyanobacterium that is responsible for MAA production. They expressed the cluster in Escherichia coli and characterized the four biosynthetic enzymes bio chemically. Two are adenosine triphosphate.dependent peptide bond.forming enzymes that catalyze imine bond formation through unusual mechanisms.&quot;,&quot;issue&quot;:&quot;5999&quot;,&quot;volume&quot;:&quot;329&quot;},&quot;isTemporary&quot;:false},{&quot;id&quot;:&quot;88d6f526-45d5-37ed-8c3d-845c77b61e97&quot;,&quot;itemData&quot;:{&quot;type&quot;:&quot;article-journal&quot;,&quot;id&quot;:&quot;88d6f526-45d5-37ed-8c3d-845c77b61e97&quot;,&quot;title&quot;:&quot;Engineering a platform for photosynthetic isoprene production in cyanobacteria, using Synechocystis as the model organism&quot;,&quot;author&quot;:[{&quot;family&quot;:&quot;Lindberg&quot;,&quot;given&quot;:&quot;Pia&quot;,&quot;parse-names&quot;:false,&quot;dropping-particle&quot;:&quot;&quot;,&quot;non-dropping-particle&quot;:&quot;&quot;},{&quot;family&quot;:&quot;Park&quot;,&quot;given&quot;:&quot;Sungsoon&quot;,&quot;parse-names&quot;:false,&quot;dropping-particle&quot;:&quot;&quot;,&quot;non-dropping-particle&quot;:&quot;&quot;},{&quot;family&quot;:&quot;Melis&quot;,&quot;given&quot;:&quot;Anastasios&quot;,&quot;parse-names&quot;:false,&quot;dropping-particle&quot;:&quot;&quot;,&quot;non-dropping-particle&quot;:&quot;&quot;}],&quot;container-title&quot;:&quot;Metabolic Engineering&quot;,&quot;container-title-short&quot;:&quot;Metab Eng&quot;,&quot;DOI&quot;:&quot;10.1016/j.ymben.2009.10.001&quot;,&quot;ISSN&quot;:&quot;10967176&quot;,&quot;PMID&quot;:&quot;19833224&quot;,&quot;issued&quot;:{&quot;date-parts&quot;:[[2010]]},&quot;page&quot;:&quot;70-79&quot;,&quot;abstract&quot;:&quot;The concept of \&quot;photosynthetic biofuels\&quot; envisions application of a single organism, acting both as photo-catalyst and producer of ready-made fuel. This concept was applied upon genetic engineering of the cyanobacterium Synechocystis, conferring the ability to generate volatile isoprene hydrocarbons from CO2 and H2O. Heterologous expression of the Pueraria montana (kudzu) isoprene synthase (IspS) gene in Synechocystis enabled photosynthetic isoprene generation in these cyanobacteria. Codon-use optimization of the kudzu IspS gene improved expression of the isoprene synthase in Synechocystis. Use of the photosynthesis psbA2 promoter, to drive the expression of the IspS gene, resulted in a light-intensity-dependent isoprene synthase expression. Results showed that oxygenic photosynthesis can be re-directed to generate useful small volatile hydrocarbons, while consuming CO2, without a prior requirement for the harvesting, dewatering and processing of the respective biomass. © 2009 Elsevier Inc. All rights reserved.&quot;,&quot;publisher&quot;:&quot;Elsevier&quot;,&quot;issue&quot;:&quot;1&quot;,&quot;volume&quot;:&quot;12&quot;},&quot;isTemporary&quot;:false}],&quot;citationTag&quot;:&quot;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&quot;},{&quot;citationID&quot;:&quot;MENDELEY_CITATION_b8b7b0b2-a230-4bb7-9692-a64b071e5d0d&quot;,&quot;properties&quot;:{&quot;noteIndex&quot;:0},&quot;isEdited&quot;:false,&quot;manualOverride&quot;:{&quot;isManuallyOverridden&quot;:false,&quot;citeprocText&quot;:&quot;[7]&quot;,&quot;manualOverrideText&quot;:&quot;&quot;},&quot;citationTag&quot;:&quot;MENDELEY_CITATION_v3_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&quot;,&quot;citationItems&quot;:[{&quot;id&quot;:&quot;3498ebe2-7b02-347b-a81d-55aedbc73633&quot;,&quot;itemData&quot;:{&quot;type&quot;:&quot;article-journal&quot;,&quot;id&quot;:&quot;3498ebe2-7b02-347b-a81d-55aedbc73633&quot;,&quot;title&quot;:&quot;Dynamic modelling of Rhodopseudomonas palustris biohydrogen production: Perturbation analysis and photobioreactor upscaling&quot;,&quot;author&quot;:[{&quot;family&quot;:&quot;Anye Cho&quot;,&quot;given&quot;:&quot;Bovinille&quot;,&quot;parse-names&quot;:false,&quot;dropping-particle&quot;:&quot;&quot;,&quot;non-dropping-particle&quot;:&quot;&quot;},{&quot;family&quot;:&quot;Ross&quot;,&quot;given&quot;:&quot;Brandon Sean&quot;,&quot;parse-names&quot;:false,&quot;dropping-particle&quot;:&quot;&quot;,&quot;non-dropping-particle&quot;:&quot;&quot;},{&quot;family&quot;:&quot;Toit&quot;,&quot;given&quot;:&quot;Jan Pierre&quot;,&quot;parse-names&quot;:false,&quot;dropping-particle&quot;:&quot;&quot;,&quot;non-dropping-particle&quot;:&quot;du&quot;},{&quot;family&quot;:&quot;Pott&quot;,&quot;given&quot;:&quot;Robert William Mc Clelland&quot;,&quot;parse-names&quot;:false,&quot;dropping-particle&quot;:&quot;&quot;,&quot;non-dropping-particle&quot;:&quot;&quot;},{&quot;family&quot;:&quot;Río Chanona‬‬‬‬&quot;,&quot;given&quot;:&quot;Ehecatl Antonio&quot;,&quot;parse-names&quot;:false,&quot;dropping-particle&quot;:&quot;&quot;,&quot;non-dropping-particle&quot;:&quot;del&quot;},{&quot;family&quot;:&quot;Zhang&quot;,&quot;given&quot;:&quot;Dongda&quot;,&quot;parse-names&quot;:false,&quot;dropping-particle&quot;:&quot;&quot;,&quot;non-dropping-particle&quot;:&quot;&quot;}],&quot;container-title&quot;:&quot;International Journal of Hydrogen Energy&quot;,&quot;container-title-short&quot;:&quot;Int J Hydrogen Energy&quot;,&quot;DOI&quot;:&quot;10.1016/j.ijhydene.2021.08.162&quot;,&quot;ISSN&quot;:&quot;03603199&quot;,&quot;issued&quot;:{&quot;date-parts&quot;:[[2021]]},&quot;page&quot;:&quot;36696-36708&quot;,&quot;abstract&quot;:&quot;Developing kinetic models to simulate Rhodopseudomonas palustris biohydrogen production within different configurations of photobioreactors (PBRs) poses a significant challenge. In this study, two types of PBRs: schott bottle-based and vertical tubular-based, were investigated, and three original contributions are presented. Firstly, a mechanistic model was constructed to simulate effects of light intensity, light attenuation and temperature on biomass growth and biohydrogen synthesis, previously not unified for photosynthetic bacteria. Secondly, perturbation analysis was exploited to identify critical parameters influencing the accuracy of the model. Thirdly, two parameters: effective light coefficient and biohydrogen enhancement coefficient, both linked to the PBR's transport phenomena were proposed for process scale-up prediction. By comparing against experimental data, the model's accuracy was confirmed to be high. Moreover, the enhancement of biohydrogen production rate by improved culture mixing and gas removal was also described mechanistically. This provides important advances for future efficient design of PBRs and process online optimisation.&quot;,&quot;issue&quot;:&quot;74&quot;,&quot;volume&quot;:&quot;46&quot;},&quot;isTemporary&quot;:false}]},{&quot;citationID&quot;:&quot;MENDELEY_CITATION_4599bf93-5970-4a68-a600-d21587446323&quot;,&quot;properties&quot;:{&quot;noteIndex&quot;:0},&quot;isEdited&quot;:false,&quot;manualOverride&quot;:{&quot;isManuallyOverridden&quot;:false,&quot;citeprocText&quot;:&quot;[3,4]&quot;,&quot;manualOverrideText&quot;:&quot;&quot;},&quot;citationTag&quot;:&quot;MENDELEY_CITATION_v3_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&quot;,&quot;citationItems&quot;:[{&quot;id&quot;:&quot;4a9ec283-be3b-3d5a-8897-40fdf92683c1&quot;,&quot;itemData&quot;:{&quot;type&quot;:&quot;article-journal&quot;,&quot;id&quot;:&quot;4a9ec283-be3b-3d5a-8897-40fdf92683c1&quot;,&quot;title&quot;:&quot;Development of a Biotechnology Platform for the Fast-Growing Cyanobacterium Synechococcus sp. PCC 11901&quot;,&quot;author&quot;:[{&quot;family&quot;:&quot;Mills&quot;,&quot;given&quot;:&quot;Lauren A.&quot;,&quot;parse-names&quot;:false,&quot;dropping-particle&quot;:&quot;&quot;,&quot;non-dropping-particle&quot;:&quot;&quot;},{&quot;family&quot;:&quot;Moreno-Cabezuelo&quot;,&quot;given&quot;:&quot;José Ángel&quot;,&quot;parse-names&quot;:false,&quot;dropping-particle&quot;:&quot;&quot;,&quot;non-dropping-particle&quot;:&quot;&quot;},{&quot;family&quot;:&quot;Włodarczyk&quot;,&quot;given&quot;:&quot;Artur&quot;,&quot;parse-names&quot;:false,&quot;dropping-particle&quot;:&quot;&quot;,&quot;non-dropping-particle&quot;:&quot;&quot;},{&quot;family&quot;:&quot;Victoria&quot;,&quot;given&quot;:&quot;Angelo J.&quot;,&quot;parse-names&quot;:false,&quot;dropping-particle&quot;:&quot;&quot;,&quot;non-dropping-particle&quot;:&quot;&quot;},{&quot;family&quot;:&quot;Mejías&quot;,&quot;given&quot;:&quot;Rebeca&quot;,&quot;parse-names&quot;:false,&quot;dropping-particle&quot;:&quot;&quot;,&quot;non-dropping-particle&quot;:&quot;&quot;},{&quot;family&quot;:&quot;Nenninger&quot;,&quot;given&quot;:&quot;Anja&quot;,&quot;parse-names&quot;:false,&quot;dropping-particle&quot;:&quot;&quot;,&quot;non-dropping-particle&quot;:&quot;&quot;},{&quot;family&quot;:&quot;Moxon&quot;,&quot;given&quot;:&quot;Simon&quot;,&quot;parse-names&quot;:false,&quot;dropping-particle&quot;:&quot;&quot;,&quot;non-dropping-particle&quot;:&quot;&quot;},{&quot;family&quot;:&quot;Bombelli&quot;,&quot;given&quot;:&quot;Paolo&quot;,&quot;parse-names&quot;:false,&quot;dropping-particle&quot;:&quot;&quot;,&quot;non-dropping-particle&quot;:&quot;&quot;},{&quot;family&quot;:&quot;Selão&quot;,&quot;given&quot;:&quot;Tiago T.&quot;,&quot;parse-names&quot;:false,&quot;dropping-particle&quot;:&quot;&quot;,&quot;non-dropping-particle&quot;:&quot;&quot;},{&quot;family&quot;:&quot;McCormick&quot;,&quot;given&quot;:&quot;Alistair J.&quot;,&quot;parse-names&quot;:false,&quot;dropping-particle&quot;:&quot;&quot;,&quot;non-dropping-particle&quot;:&quot;&quot;},{&quot;family&quot;:&quot;Lea-Smith&quot;,&quot;given&quot;:&quot;David J.&quot;,&quot;parse-names&quot;:false,&quot;dropping-particle&quot;:&quot;&quot;,&quot;non-dropping-particle&quot;:&quot;&quot;}],&quot;container-title&quot;:&quot;Biomolecules&quot;,&quot;container-title-short&quot;:&quot;Biomolecules&quot;,&quot;DOI&quot;:&quot;10.3390/biom12070872&quot;,&quot;issued&quot;:{&quot;date-parts&quot;:[[2022]]},&quot;page&quot;:&quot;872&quot;,&quot;abstract&quot;:&quot;Synechococcus sp. PCC 11901 reportedly demonstrates the highest, most sustained growth of any known cyanobacterium under optimized conditions. Due to its recent discovery, our knowledge of its biology, including the factors underlying sustained, fast growth, is limited. Furthermore, tools specific for genetic manipulation of PCC 11901 are not established. Here, we demonstrate that PCC 11901 shows faster growth than other model cyanobacteria, including the fast-growing species Synechococcuselongatus UTEX 2973, under optimal growth conditions for UTEX 2973. Comparative genomics between PCC 11901 and Synechocystis sp. PCC 6803 reveal conservation of most metabolic pathways but PCC 11901 has a simplified electron transport chain and reduced light harvesting complex. This may underlie its superior light use, reduced photoinhibition, and higher photosynthetic and respiratory rates. To aid biotechnology applications, we developed a vitamin B12 auxotrophic mutant but were unable to generate unmarked knockouts using two negative selectable markers, suggesting that recombinase- or CRISPR-based approaches may be required for repeated genetic manipulation. Overall, this study establishes PCC 11901 as one of the most promising species currently available for cyanobacterial biotechnology and provides a useful set of bioinformatics tools and strains for advancing this field, in addition to insights into the factors underlying its fast growth phenotype.&quot;,&quot;issue&quot;:&quot;7&quot;,&quot;volume&quot;:&quot;12&quot;},&quot;isTemporary&quot;:false},{&quot;id&quot;:&quot;f2cdd2c9-39c3-3467-a263-13f9be7134ee&quot;,&quot;itemData&quot;:{&quot;type&quot;:&quot;article-journal&quot;,&quot;id&quot;:&quot;f2cdd2c9-39c3-3467-a263-13f9be7134ee&quot;,&quot;title&quot;:&quot;Newly discovered Synechococcus sp. PCC 11901 is a robust cyanobacterial strain for high biomass production&quot;,&quot;author&quot;:[{&quot;family&quot;:&quot;Włodarczyk&quot;,&quot;given&quot;:&quot;Artur&quot;,&quot;parse-names&quot;:false,&quot;dropping-particle&quot;:&quot;&quot;,&quot;non-dropping-particle&quot;:&quot;&quot;},{&quot;family&quot;:&quot;Selão&quot;,&quot;given&quot;:&quot;Tiago Toscano&quot;,&quot;parse-names&quot;:false,&quot;dropping-particle&quot;:&quot;&quot;,&quot;non-dropping-particle&quot;:&quot;&quot;},{&quot;family&quot;:&quot;Norling&quot;,&quot;given&quot;:&quot;Birgitta&quot;,&quot;parse-names&quot;:false,&quot;dropping-particle&quot;:&quot;&quot;,&quot;non-dropping-particle&quot;:&quot;&quot;},{&quot;family&quot;:&quot;Nixon&quot;,&quot;given&quot;:&quot;Peter J.&quot;,&quot;parse-names&quot;:false,&quot;dropping-particle&quot;:&quot;&quot;,&quot;non-dropping-particle&quot;:&quot;&quot;}],&quot;container-title&quot;:&quot;Communications Biology&quot;,&quot;container-title-short&quot;:&quot;Commun Biol&quot;,&quot;DOI&quot;:&quot;10.1038/s42003-020-0910-8&quot;,&quot;ISSN&quot;:&quot;23993642&quot;,&quot;PMID&quot;:&quot;32382027&quot;,&quot;issued&quot;:{&quot;date-parts&quot;:[[2020]]},&quot;abstract&quot;:&quot;Cyanobacteria, which use solar energy to convert carbon dioxide into biomass, are potential solar biorefineries for the sustainable production of chemicals and biofuels. However, yields obtained with current strains are still uncompetitive compared to existing heterotrophic production systems. Here we report the discovery and characterization of a new cyanobacterial strain, Synechococcus sp. PCC 11901, with promising features for green biotechnology. It is naturally transformable, has a short doubling time of ≈2 hours, grows at high light intensities and in a wide range of salinities and accumulates up to ≈33 g dry cell weight per litre when cultured in a shake-flask system using a modified growth medium − 1.7 to 3 times more than other strains tested under similar conditions. As a proof of principle, PCC 11901 engineered to produce free fatty acids yielded over 6 mM (1.5 g L−1), an amount comparable to that achieved by similarly engineered heterotrophic organisms.&quot;,&quot;issue&quot;:&quot;1&quot;,&quot;volume&quot;:&quot;3&quot;},&quot;isTemporary&quot;:false}]}]"/>
    <we:property name="MENDELEY_CITATIONS_LOCALE_CODE" value="&quot;en-US&quot;"/>
    <we:property name="MENDELEY_CITATIONS_STYLE" value="{&quot;id&quot;:&quot;https://www.zotero.org/styles/international-journal-of-hydrogen-energy&quot;,&quot;title&quot;:&quot;International Journal of Hydrogen Ener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E416-3B0E-440A-841F-E87F3A01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30</TotalTime>
  <Pages>6</Pages>
  <Words>2205</Words>
  <Characters>14239</Characters>
  <Application>Microsoft Office Word</Application>
  <DocSecurity>0</DocSecurity>
  <Lines>118</Lines>
  <Paragraphs>32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26</cp:revision>
  <cp:lastPrinted>2023-11-25T20:20:00Z</cp:lastPrinted>
  <dcterms:created xsi:type="dcterms:W3CDTF">2023-12-21T19:27:00Z</dcterms:created>
  <dcterms:modified xsi:type="dcterms:W3CDTF">2024-01-21T10:19:00Z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